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99109E" w14:textId="77777777" w:rsidR="00A67D9C" w:rsidRDefault="00A67D9C" w:rsidP="00E07685">
      <w:pPr>
        <w:jc w:val="center"/>
        <w:rPr>
          <w:rFonts w:cs="Times New Roman"/>
          <w:b/>
          <w:bCs/>
          <w:szCs w:val="24"/>
        </w:rPr>
      </w:pPr>
    </w:p>
    <w:p w14:paraId="651F40C2" w14:textId="77777777" w:rsidR="00D50E2E" w:rsidRDefault="00D50E2E" w:rsidP="00E07685">
      <w:pPr>
        <w:jc w:val="center"/>
        <w:rPr>
          <w:rFonts w:cs="Times New Roman"/>
          <w:b/>
          <w:bCs/>
          <w:szCs w:val="24"/>
        </w:rPr>
      </w:pPr>
    </w:p>
    <w:p w14:paraId="7B0437A0" w14:textId="77777777" w:rsidR="00C666EC" w:rsidRDefault="00C666EC" w:rsidP="00E07685">
      <w:pPr>
        <w:jc w:val="center"/>
        <w:rPr>
          <w:rFonts w:cs="Times New Roman"/>
          <w:b/>
          <w:bCs/>
          <w:szCs w:val="24"/>
        </w:rPr>
      </w:pPr>
    </w:p>
    <w:p w14:paraId="6BD6FD91" w14:textId="77777777" w:rsidR="00C666EC" w:rsidRDefault="00C666EC" w:rsidP="00E07685">
      <w:pPr>
        <w:jc w:val="center"/>
        <w:rPr>
          <w:rFonts w:cs="Times New Roman"/>
          <w:b/>
          <w:bCs/>
          <w:szCs w:val="24"/>
        </w:rPr>
      </w:pPr>
    </w:p>
    <w:p w14:paraId="5512B39D" w14:textId="77777777" w:rsidR="000474F5" w:rsidRDefault="000474F5" w:rsidP="000474F5">
      <w:pPr>
        <w:jc w:val="center"/>
        <w:rPr>
          <w:rFonts w:ascii="Bahnschrift" w:hAnsi="Bahnschrift" w:cs="Times New Roman"/>
          <w:b/>
          <w:bCs/>
          <w:sz w:val="36"/>
          <w:szCs w:val="36"/>
        </w:rPr>
      </w:pPr>
      <w:r w:rsidRPr="000474F5">
        <w:rPr>
          <w:rFonts w:ascii="Bahnschrift" w:hAnsi="Bahnschrift" w:cs="Times New Roman"/>
          <w:b/>
          <w:bCs/>
          <w:sz w:val="36"/>
          <w:szCs w:val="36"/>
        </w:rPr>
        <w:t xml:space="preserve">KIRKLARELİ İLİ, </w:t>
      </w:r>
    </w:p>
    <w:p w14:paraId="4B7BB9B3" w14:textId="20C8DEA9" w:rsidR="000474F5" w:rsidRPr="000474F5" w:rsidRDefault="000474F5" w:rsidP="000474F5">
      <w:pPr>
        <w:jc w:val="center"/>
        <w:rPr>
          <w:rFonts w:ascii="Bahnschrift" w:hAnsi="Bahnschrift" w:cs="Times New Roman"/>
          <w:b/>
          <w:bCs/>
          <w:sz w:val="36"/>
          <w:szCs w:val="36"/>
        </w:rPr>
      </w:pPr>
      <w:proofErr w:type="gramStart"/>
      <w:r w:rsidRPr="000474F5">
        <w:rPr>
          <w:rFonts w:ascii="Bahnschrift" w:hAnsi="Bahnschrift" w:cs="Times New Roman"/>
          <w:b/>
          <w:bCs/>
          <w:sz w:val="36"/>
          <w:szCs w:val="36"/>
        </w:rPr>
        <w:t>VİZE  İLÇESİ</w:t>
      </w:r>
      <w:proofErr w:type="gramEnd"/>
      <w:r w:rsidRPr="000474F5">
        <w:rPr>
          <w:rFonts w:ascii="Bahnschrift" w:hAnsi="Bahnschrift" w:cs="Times New Roman"/>
          <w:b/>
          <w:bCs/>
          <w:sz w:val="36"/>
          <w:szCs w:val="36"/>
        </w:rPr>
        <w:t xml:space="preserve">, EVREN MAHALLESİ </w:t>
      </w:r>
    </w:p>
    <w:p w14:paraId="648FE589" w14:textId="2A3937A7" w:rsidR="000474F5" w:rsidRPr="000474F5" w:rsidRDefault="000474F5" w:rsidP="000474F5">
      <w:pPr>
        <w:jc w:val="center"/>
        <w:rPr>
          <w:rFonts w:ascii="Bahnschrift" w:hAnsi="Bahnschrift" w:cs="Times New Roman"/>
          <w:b/>
          <w:bCs/>
          <w:sz w:val="36"/>
          <w:szCs w:val="36"/>
        </w:rPr>
      </w:pPr>
      <w:r w:rsidRPr="000474F5">
        <w:rPr>
          <w:rFonts w:ascii="Bahnschrift" w:hAnsi="Bahnschrift" w:cs="Times New Roman"/>
          <w:b/>
          <w:bCs/>
          <w:sz w:val="36"/>
          <w:szCs w:val="36"/>
        </w:rPr>
        <w:t>144 ADA 20 ve 23 NOLU PARSELLERE KARAYOLU KAMULAŞTIRMA SINIRININ İŞLENMESİNE İLİŞKİN 1/</w:t>
      </w:r>
      <w:r w:rsidR="00E9503E">
        <w:rPr>
          <w:rFonts w:ascii="Bahnschrift" w:hAnsi="Bahnschrift" w:cs="Times New Roman"/>
          <w:b/>
          <w:bCs/>
          <w:sz w:val="36"/>
          <w:szCs w:val="36"/>
        </w:rPr>
        <w:t>5</w:t>
      </w:r>
      <w:r w:rsidRPr="000474F5">
        <w:rPr>
          <w:rFonts w:ascii="Bahnschrift" w:hAnsi="Bahnschrift" w:cs="Times New Roman"/>
          <w:b/>
          <w:bCs/>
          <w:sz w:val="36"/>
          <w:szCs w:val="36"/>
        </w:rPr>
        <w:t xml:space="preserve">000 ÖLÇEKLİ </w:t>
      </w:r>
      <w:r w:rsidR="00E9503E">
        <w:rPr>
          <w:rFonts w:ascii="Bahnschrift" w:hAnsi="Bahnschrift" w:cs="Times New Roman"/>
          <w:b/>
          <w:bCs/>
          <w:sz w:val="36"/>
          <w:szCs w:val="36"/>
        </w:rPr>
        <w:t>NAZIM</w:t>
      </w:r>
      <w:r w:rsidRPr="000474F5">
        <w:rPr>
          <w:rFonts w:ascii="Bahnschrift" w:hAnsi="Bahnschrift" w:cs="Times New Roman"/>
          <w:b/>
          <w:bCs/>
          <w:sz w:val="36"/>
          <w:szCs w:val="36"/>
        </w:rPr>
        <w:t xml:space="preserve"> İMAR PLANI DEĞİŞİKLİĞİ</w:t>
      </w:r>
    </w:p>
    <w:p w14:paraId="2A7E89E6" w14:textId="77777777" w:rsidR="00D50E2E" w:rsidRDefault="00D50E2E" w:rsidP="00957F89">
      <w:pPr>
        <w:jc w:val="center"/>
        <w:rPr>
          <w:rFonts w:ascii="Bahnschrift" w:hAnsi="Bahnschrift" w:cs="Times New Roman"/>
          <w:b/>
          <w:bCs/>
          <w:sz w:val="36"/>
          <w:szCs w:val="36"/>
        </w:rPr>
      </w:pPr>
    </w:p>
    <w:p w14:paraId="537D1917" w14:textId="77777777" w:rsidR="00C666EC" w:rsidRPr="007317D5" w:rsidRDefault="004C2D89" w:rsidP="00E07685">
      <w:pPr>
        <w:jc w:val="center"/>
        <w:rPr>
          <w:rFonts w:ascii="Bahnschrift" w:hAnsi="Bahnschrift" w:cs="Times New Roman"/>
          <w:b/>
          <w:bCs/>
          <w:sz w:val="56"/>
          <w:szCs w:val="56"/>
        </w:rPr>
      </w:pPr>
      <w:r w:rsidRPr="007317D5">
        <w:rPr>
          <w:rFonts w:ascii="Bahnschrift" w:hAnsi="Bahnschrift" w:cs="Times New Roman"/>
          <w:b/>
          <w:bCs/>
          <w:sz w:val="56"/>
          <w:szCs w:val="56"/>
        </w:rPr>
        <w:t>AÇIKLAMA RAPORU</w:t>
      </w:r>
    </w:p>
    <w:p w14:paraId="01386DB6" w14:textId="77777777" w:rsidR="00A67D9C" w:rsidRDefault="00A67D9C">
      <w:pPr>
        <w:rPr>
          <w:rFonts w:cs="Times New Roman"/>
          <w:b/>
          <w:bCs/>
          <w:szCs w:val="24"/>
        </w:rPr>
      </w:pPr>
    </w:p>
    <w:p w14:paraId="6CD5973C" w14:textId="77777777" w:rsidR="007A5CBA" w:rsidRDefault="007A5CBA">
      <w:pPr>
        <w:rPr>
          <w:rFonts w:cs="Times New Roman"/>
          <w:b/>
          <w:bCs/>
          <w:szCs w:val="24"/>
        </w:rPr>
      </w:pPr>
    </w:p>
    <w:p w14:paraId="5917DADF" w14:textId="77777777" w:rsidR="007A5CBA" w:rsidRDefault="007A5CBA">
      <w:pPr>
        <w:rPr>
          <w:rFonts w:cs="Times New Roman"/>
          <w:b/>
          <w:bCs/>
          <w:szCs w:val="24"/>
        </w:rPr>
      </w:pPr>
    </w:p>
    <w:p w14:paraId="03348EFB" w14:textId="77777777" w:rsidR="007A5CBA" w:rsidRDefault="007A5CBA">
      <w:pPr>
        <w:rPr>
          <w:rFonts w:cs="Times New Roman"/>
          <w:b/>
          <w:bCs/>
          <w:szCs w:val="24"/>
        </w:rPr>
      </w:pPr>
    </w:p>
    <w:p w14:paraId="125DF13A" w14:textId="77777777" w:rsidR="007A5CBA" w:rsidRDefault="007A5CBA">
      <w:pPr>
        <w:rPr>
          <w:rFonts w:cs="Times New Roman"/>
          <w:b/>
          <w:bCs/>
          <w:szCs w:val="24"/>
        </w:rPr>
      </w:pPr>
    </w:p>
    <w:p w14:paraId="38FC00D6" w14:textId="77777777" w:rsidR="007A5CBA" w:rsidRDefault="007A5CBA">
      <w:pPr>
        <w:rPr>
          <w:rFonts w:cs="Times New Roman"/>
          <w:b/>
          <w:bCs/>
          <w:szCs w:val="24"/>
        </w:rPr>
      </w:pPr>
    </w:p>
    <w:p w14:paraId="36B8D627" w14:textId="77777777" w:rsidR="007A5CBA" w:rsidRDefault="007A5CBA">
      <w:pPr>
        <w:rPr>
          <w:rFonts w:cs="Times New Roman"/>
          <w:b/>
          <w:bCs/>
          <w:szCs w:val="24"/>
        </w:rPr>
      </w:pPr>
    </w:p>
    <w:p w14:paraId="6BFC69C9" w14:textId="77777777" w:rsidR="007A5CBA" w:rsidRDefault="007A5CBA">
      <w:pPr>
        <w:rPr>
          <w:rFonts w:cs="Times New Roman"/>
          <w:b/>
          <w:bCs/>
          <w:szCs w:val="24"/>
        </w:rPr>
      </w:pPr>
    </w:p>
    <w:p w14:paraId="4D733922" w14:textId="77777777" w:rsidR="00957F89" w:rsidRDefault="00957F89">
      <w:pPr>
        <w:rPr>
          <w:rFonts w:cs="Times New Roman"/>
          <w:b/>
          <w:bCs/>
          <w:szCs w:val="24"/>
        </w:rPr>
      </w:pPr>
    </w:p>
    <w:p w14:paraId="5D4A4CC3" w14:textId="77777777" w:rsidR="00E9503E" w:rsidRDefault="00E9503E">
      <w:pPr>
        <w:rPr>
          <w:rFonts w:cs="Times New Roman"/>
          <w:b/>
          <w:bCs/>
          <w:szCs w:val="24"/>
        </w:rPr>
      </w:pPr>
    </w:p>
    <w:tbl>
      <w:tblPr>
        <w:tblpPr w:leftFromText="141" w:rightFromText="141" w:horzAnchor="margin" w:tblpY="1550"/>
        <w:tblW w:w="8505" w:type="dxa"/>
        <w:tblCellMar>
          <w:left w:w="70" w:type="dxa"/>
          <w:right w:w="70" w:type="dxa"/>
        </w:tblCellMar>
        <w:tblLook w:val="04A0" w:firstRow="1" w:lastRow="0" w:firstColumn="1" w:lastColumn="0" w:noHBand="0" w:noVBand="1"/>
      </w:tblPr>
      <w:tblGrid>
        <w:gridCol w:w="1164"/>
        <w:gridCol w:w="2618"/>
        <w:gridCol w:w="4577"/>
        <w:gridCol w:w="146"/>
      </w:tblGrid>
      <w:tr w:rsidR="00387F9C" w14:paraId="244686D0" w14:textId="77777777" w:rsidTr="003F67DC">
        <w:trPr>
          <w:trHeight w:val="1407"/>
        </w:trPr>
        <w:tc>
          <w:tcPr>
            <w:tcW w:w="1164" w:type="dxa"/>
            <w:tcBorders>
              <w:top w:val="single" w:sz="8" w:space="0" w:color="auto"/>
              <w:left w:val="single" w:sz="8" w:space="0" w:color="auto"/>
              <w:bottom w:val="single" w:sz="8" w:space="0" w:color="auto"/>
              <w:right w:val="single" w:sz="8" w:space="0" w:color="auto"/>
            </w:tcBorders>
            <w:vAlign w:val="center"/>
            <w:hideMark/>
          </w:tcPr>
          <w:p w14:paraId="404778E6" w14:textId="77777777" w:rsidR="00387F9C" w:rsidRDefault="00387F9C" w:rsidP="003F67DC">
            <w:pPr>
              <w:rPr>
                <w:rFonts w:ascii="Arial" w:eastAsia="Times New Roman" w:hAnsi="Arial" w:cs="Arial"/>
                <w:color w:val="000000"/>
                <w:sz w:val="20"/>
                <w:szCs w:val="20"/>
              </w:rPr>
            </w:pPr>
            <w:r>
              <w:rPr>
                <w:rFonts w:ascii="Arial" w:eastAsia="Times New Roman" w:hAnsi="Arial" w:cs="Arial"/>
                <w:color w:val="000000"/>
                <w:sz w:val="20"/>
                <w:szCs w:val="20"/>
              </w:rPr>
              <w:lastRenderedPageBreak/>
              <w:t>PLANIN İSMİ</w:t>
            </w:r>
          </w:p>
        </w:tc>
        <w:tc>
          <w:tcPr>
            <w:tcW w:w="7195" w:type="dxa"/>
            <w:gridSpan w:val="2"/>
            <w:tcBorders>
              <w:top w:val="single" w:sz="8" w:space="0" w:color="auto"/>
              <w:left w:val="nil"/>
              <w:bottom w:val="single" w:sz="8" w:space="0" w:color="auto"/>
              <w:right w:val="single" w:sz="8" w:space="0" w:color="000000"/>
            </w:tcBorders>
            <w:vAlign w:val="center"/>
          </w:tcPr>
          <w:p w14:paraId="10F5E50D" w14:textId="77777777" w:rsidR="00387F9C" w:rsidRDefault="00387F9C" w:rsidP="003F67DC">
            <w:pPr>
              <w:jc w:val="center"/>
              <w:rPr>
                <w:rFonts w:ascii="Arial" w:eastAsia="Times New Roman" w:hAnsi="Arial" w:cs="Arial"/>
                <w:color w:val="000000"/>
                <w:sz w:val="20"/>
                <w:szCs w:val="20"/>
              </w:rPr>
            </w:pPr>
          </w:p>
          <w:p w14:paraId="434C9D2C" w14:textId="3DD6B65C" w:rsidR="00387F9C" w:rsidRPr="00387F9C" w:rsidRDefault="00387F9C" w:rsidP="003F67DC">
            <w:pPr>
              <w:jc w:val="center"/>
              <w:rPr>
                <w:rFonts w:ascii="Arial" w:eastAsia="Times New Roman" w:hAnsi="Arial" w:cs="Arial"/>
                <w:color w:val="000000"/>
                <w:sz w:val="20"/>
                <w:szCs w:val="20"/>
              </w:rPr>
            </w:pPr>
            <w:r w:rsidRPr="00387F9C">
              <w:rPr>
                <w:rFonts w:ascii="Arial" w:eastAsia="Times New Roman" w:hAnsi="Arial" w:cs="Arial"/>
                <w:color w:val="000000"/>
                <w:sz w:val="20"/>
                <w:szCs w:val="20"/>
              </w:rPr>
              <w:t xml:space="preserve">KIRKLARELİ İLİ, </w:t>
            </w:r>
            <w:proofErr w:type="gramStart"/>
            <w:r w:rsidRPr="00387F9C">
              <w:rPr>
                <w:rFonts w:ascii="Arial" w:eastAsia="Times New Roman" w:hAnsi="Arial" w:cs="Arial"/>
                <w:color w:val="000000"/>
                <w:sz w:val="20"/>
                <w:szCs w:val="20"/>
              </w:rPr>
              <w:t>VİZE  İLÇESİ</w:t>
            </w:r>
            <w:proofErr w:type="gramEnd"/>
            <w:r w:rsidRPr="00387F9C">
              <w:rPr>
                <w:rFonts w:ascii="Arial" w:eastAsia="Times New Roman" w:hAnsi="Arial" w:cs="Arial"/>
                <w:color w:val="000000"/>
                <w:sz w:val="20"/>
                <w:szCs w:val="20"/>
              </w:rPr>
              <w:t xml:space="preserve">, EVREN MAHALLESİ </w:t>
            </w:r>
          </w:p>
          <w:p w14:paraId="4460E0DD" w14:textId="45366A03" w:rsidR="00387F9C" w:rsidRDefault="00387F9C" w:rsidP="003F67DC">
            <w:pPr>
              <w:jc w:val="center"/>
              <w:rPr>
                <w:rFonts w:ascii="Arial" w:eastAsia="Times New Roman" w:hAnsi="Arial" w:cs="Arial"/>
                <w:color w:val="000000"/>
                <w:sz w:val="20"/>
                <w:szCs w:val="20"/>
              </w:rPr>
            </w:pPr>
            <w:r w:rsidRPr="00387F9C">
              <w:rPr>
                <w:rFonts w:ascii="Arial" w:eastAsia="Times New Roman" w:hAnsi="Arial" w:cs="Arial"/>
                <w:color w:val="000000"/>
                <w:sz w:val="20"/>
                <w:szCs w:val="20"/>
              </w:rPr>
              <w:t>144 ADA 20 ve 23 NOLU PARSELLERE KARAYOLU KAMULAŞTIRMA SINIRININ İŞLENMESİNE İLİŞKİN 1/5000 ÖLÇEKLİ NAZIM İMAR PLANI DEĞİŞİKLİĞİ</w:t>
            </w:r>
          </w:p>
        </w:tc>
        <w:tc>
          <w:tcPr>
            <w:tcW w:w="146" w:type="dxa"/>
            <w:tcBorders>
              <w:top w:val="nil"/>
              <w:left w:val="nil"/>
              <w:bottom w:val="nil"/>
              <w:right w:val="nil"/>
            </w:tcBorders>
            <w:vAlign w:val="center"/>
            <w:hideMark/>
          </w:tcPr>
          <w:p w14:paraId="539F6084" w14:textId="77777777" w:rsidR="00387F9C" w:rsidRDefault="00387F9C" w:rsidP="003F67DC">
            <w:pPr>
              <w:rPr>
                <w:rFonts w:ascii="Arial" w:eastAsia="Times New Roman" w:hAnsi="Arial" w:cs="Arial"/>
                <w:color w:val="000000"/>
                <w:sz w:val="20"/>
                <w:szCs w:val="20"/>
              </w:rPr>
            </w:pPr>
          </w:p>
        </w:tc>
      </w:tr>
      <w:tr w:rsidR="00387F9C" w14:paraId="6FB0B4D1" w14:textId="77777777" w:rsidTr="003F67DC">
        <w:trPr>
          <w:trHeight w:val="268"/>
        </w:trPr>
        <w:tc>
          <w:tcPr>
            <w:tcW w:w="1164" w:type="dxa"/>
            <w:vMerge w:val="restart"/>
            <w:tcBorders>
              <w:top w:val="nil"/>
              <w:left w:val="single" w:sz="8" w:space="0" w:color="auto"/>
              <w:bottom w:val="single" w:sz="8" w:space="0" w:color="000000"/>
              <w:right w:val="single" w:sz="8" w:space="0" w:color="auto"/>
            </w:tcBorders>
            <w:vAlign w:val="center"/>
            <w:hideMark/>
          </w:tcPr>
          <w:p w14:paraId="40AEB1C1" w14:textId="77777777" w:rsidR="00387F9C" w:rsidRDefault="00387F9C" w:rsidP="003F67DC">
            <w:pPr>
              <w:jc w:val="center"/>
              <w:rPr>
                <w:rFonts w:ascii="Arial" w:eastAsia="Times New Roman" w:hAnsi="Arial" w:cs="Arial"/>
                <w:color w:val="000000"/>
                <w:sz w:val="20"/>
                <w:szCs w:val="20"/>
              </w:rPr>
            </w:pPr>
            <w:r>
              <w:rPr>
                <w:rFonts w:ascii="Arial" w:eastAsia="Times New Roman" w:hAnsi="Arial" w:cs="Arial"/>
                <w:color w:val="000000"/>
                <w:sz w:val="20"/>
                <w:szCs w:val="20"/>
              </w:rPr>
              <w:t>PLAN MÜELLİFİ</w:t>
            </w:r>
          </w:p>
        </w:tc>
        <w:tc>
          <w:tcPr>
            <w:tcW w:w="2618" w:type="dxa"/>
            <w:tcBorders>
              <w:top w:val="nil"/>
              <w:left w:val="nil"/>
              <w:bottom w:val="single" w:sz="8" w:space="0" w:color="auto"/>
              <w:right w:val="single" w:sz="8" w:space="0" w:color="auto"/>
            </w:tcBorders>
            <w:vAlign w:val="center"/>
            <w:hideMark/>
          </w:tcPr>
          <w:p w14:paraId="08E60AF0" w14:textId="77777777" w:rsidR="00387F9C" w:rsidRDefault="00387F9C" w:rsidP="003F67DC">
            <w:pPr>
              <w:rPr>
                <w:rFonts w:ascii="Arial" w:eastAsia="Times New Roman" w:hAnsi="Arial" w:cs="Arial"/>
                <w:color w:val="000000"/>
                <w:sz w:val="20"/>
                <w:szCs w:val="20"/>
              </w:rPr>
            </w:pPr>
            <w:r>
              <w:rPr>
                <w:rFonts w:ascii="Arial" w:eastAsia="Times New Roman" w:hAnsi="Arial" w:cs="Arial"/>
                <w:color w:val="000000"/>
                <w:sz w:val="20"/>
                <w:szCs w:val="20"/>
              </w:rPr>
              <w:t>ADI- SOYADI</w:t>
            </w:r>
          </w:p>
        </w:tc>
        <w:tc>
          <w:tcPr>
            <w:tcW w:w="4577" w:type="dxa"/>
            <w:tcBorders>
              <w:top w:val="nil"/>
              <w:left w:val="nil"/>
              <w:bottom w:val="single" w:sz="8" w:space="0" w:color="auto"/>
              <w:right w:val="single" w:sz="8" w:space="0" w:color="auto"/>
            </w:tcBorders>
            <w:vAlign w:val="center"/>
            <w:hideMark/>
          </w:tcPr>
          <w:p w14:paraId="7C3E5A26" w14:textId="77777777" w:rsidR="00387F9C" w:rsidRDefault="00387F9C" w:rsidP="003F67DC">
            <w:pPr>
              <w:rPr>
                <w:rFonts w:ascii="Arial" w:eastAsia="Times New Roman" w:hAnsi="Arial" w:cs="Arial"/>
                <w:color w:val="000000"/>
                <w:sz w:val="20"/>
                <w:szCs w:val="20"/>
              </w:rPr>
            </w:pPr>
            <w:r>
              <w:rPr>
                <w:rFonts w:ascii="Arial" w:eastAsia="Times New Roman" w:hAnsi="Arial" w:cs="Arial"/>
                <w:color w:val="000000"/>
                <w:sz w:val="20"/>
                <w:szCs w:val="20"/>
              </w:rPr>
              <w:t>İMZA</w:t>
            </w:r>
          </w:p>
        </w:tc>
        <w:tc>
          <w:tcPr>
            <w:tcW w:w="146" w:type="dxa"/>
            <w:tcBorders>
              <w:top w:val="nil"/>
              <w:left w:val="nil"/>
              <w:bottom w:val="nil"/>
              <w:right w:val="nil"/>
            </w:tcBorders>
            <w:vAlign w:val="center"/>
            <w:hideMark/>
          </w:tcPr>
          <w:p w14:paraId="7F155026" w14:textId="77777777" w:rsidR="00387F9C" w:rsidRDefault="00387F9C" w:rsidP="003F67DC">
            <w:pPr>
              <w:rPr>
                <w:rFonts w:ascii="Arial" w:eastAsia="Times New Roman" w:hAnsi="Arial" w:cs="Arial"/>
                <w:color w:val="000000"/>
                <w:sz w:val="20"/>
                <w:szCs w:val="20"/>
              </w:rPr>
            </w:pPr>
          </w:p>
        </w:tc>
      </w:tr>
      <w:tr w:rsidR="00387F9C" w14:paraId="3A0730FC" w14:textId="77777777" w:rsidTr="003F67DC">
        <w:trPr>
          <w:trHeight w:val="505"/>
        </w:trPr>
        <w:tc>
          <w:tcPr>
            <w:tcW w:w="0" w:type="auto"/>
            <w:vMerge/>
            <w:tcBorders>
              <w:top w:val="nil"/>
              <w:left w:val="single" w:sz="8" w:space="0" w:color="auto"/>
              <w:bottom w:val="single" w:sz="8" w:space="0" w:color="000000"/>
              <w:right w:val="single" w:sz="8" w:space="0" w:color="auto"/>
            </w:tcBorders>
            <w:vAlign w:val="center"/>
            <w:hideMark/>
          </w:tcPr>
          <w:p w14:paraId="1E5D706E" w14:textId="77777777" w:rsidR="00387F9C" w:rsidRDefault="00387F9C" w:rsidP="003F67DC">
            <w:pPr>
              <w:spacing w:after="0" w:line="256" w:lineRule="auto"/>
              <w:jc w:val="left"/>
              <w:rPr>
                <w:rFonts w:ascii="Arial" w:eastAsia="Times New Roman" w:hAnsi="Arial" w:cs="Arial"/>
                <w:color w:val="000000"/>
                <w:sz w:val="20"/>
                <w:szCs w:val="20"/>
              </w:rPr>
            </w:pPr>
          </w:p>
        </w:tc>
        <w:tc>
          <w:tcPr>
            <w:tcW w:w="2618" w:type="dxa"/>
            <w:vMerge w:val="restart"/>
            <w:tcBorders>
              <w:top w:val="nil"/>
              <w:left w:val="single" w:sz="8" w:space="0" w:color="auto"/>
              <w:bottom w:val="single" w:sz="8" w:space="0" w:color="000000"/>
              <w:right w:val="single" w:sz="8" w:space="0" w:color="auto"/>
            </w:tcBorders>
            <w:vAlign w:val="center"/>
            <w:hideMark/>
          </w:tcPr>
          <w:p w14:paraId="01AEDBB2" w14:textId="77777777" w:rsidR="00387F9C" w:rsidRDefault="00387F9C" w:rsidP="003F67DC">
            <w:pPr>
              <w:jc w:val="center"/>
              <w:rPr>
                <w:rFonts w:ascii="Arial" w:eastAsia="Times New Roman" w:hAnsi="Arial" w:cs="Arial"/>
                <w:color w:val="000000"/>
                <w:sz w:val="20"/>
                <w:szCs w:val="20"/>
              </w:rPr>
            </w:pPr>
            <w:r>
              <w:rPr>
                <w:rFonts w:ascii="Arial" w:eastAsia="Times New Roman" w:hAnsi="Arial" w:cs="Arial"/>
                <w:color w:val="000000"/>
                <w:sz w:val="20"/>
                <w:szCs w:val="20"/>
              </w:rPr>
              <w:t>METE DEMİR</w:t>
            </w:r>
          </w:p>
          <w:p w14:paraId="2C2EE3D4" w14:textId="77777777" w:rsidR="00387F9C" w:rsidRDefault="00387F9C" w:rsidP="003F67DC">
            <w:pPr>
              <w:jc w:val="center"/>
              <w:rPr>
                <w:rFonts w:ascii="Arial" w:eastAsia="Times New Roman" w:hAnsi="Arial" w:cs="Arial"/>
                <w:color w:val="000000"/>
                <w:sz w:val="20"/>
                <w:szCs w:val="20"/>
              </w:rPr>
            </w:pPr>
            <w:r>
              <w:rPr>
                <w:rFonts w:ascii="Arial" w:eastAsia="Times New Roman" w:hAnsi="Arial" w:cs="Arial"/>
                <w:color w:val="000000"/>
                <w:sz w:val="20"/>
                <w:szCs w:val="20"/>
              </w:rPr>
              <w:t>Y. ŞEHİR PLANCISI</w:t>
            </w:r>
          </w:p>
        </w:tc>
        <w:tc>
          <w:tcPr>
            <w:tcW w:w="4577" w:type="dxa"/>
            <w:vMerge w:val="restart"/>
            <w:tcBorders>
              <w:top w:val="nil"/>
              <w:left w:val="single" w:sz="8" w:space="0" w:color="auto"/>
              <w:bottom w:val="single" w:sz="8" w:space="0" w:color="000000"/>
              <w:right w:val="single" w:sz="8" w:space="0" w:color="auto"/>
            </w:tcBorders>
            <w:vAlign w:val="center"/>
            <w:hideMark/>
          </w:tcPr>
          <w:p w14:paraId="1DE6FD48" w14:textId="77777777" w:rsidR="00387F9C" w:rsidRDefault="00387F9C" w:rsidP="003F67DC">
            <w:pPr>
              <w:rPr>
                <w:rFonts w:ascii="Arial" w:eastAsia="Times New Roman" w:hAnsi="Arial" w:cs="Arial"/>
                <w:b/>
                <w:bCs/>
                <w:color w:val="000000"/>
                <w:sz w:val="20"/>
                <w:szCs w:val="20"/>
              </w:rPr>
            </w:pPr>
            <w:r>
              <w:rPr>
                <w:rFonts w:ascii="Arial" w:eastAsia="Times New Roman" w:hAnsi="Arial" w:cs="Arial"/>
                <w:b/>
                <w:bCs/>
                <w:color w:val="000000"/>
                <w:sz w:val="20"/>
                <w:szCs w:val="20"/>
              </w:rPr>
              <w:t> </w:t>
            </w:r>
          </w:p>
        </w:tc>
        <w:tc>
          <w:tcPr>
            <w:tcW w:w="146" w:type="dxa"/>
            <w:tcBorders>
              <w:top w:val="nil"/>
              <w:left w:val="nil"/>
              <w:bottom w:val="nil"/>
              <w:right w:val="nil"/>
            </w:tcBorders>
            <w:vAlign w:val="center"/>
            <w:hideMark/>
          </w:tcPr>
          <w:p w14:paraId="418F85A7" w14:textId="77777777" w:rsidR="00387F9C" w:rsidRDefault="00387F9C" w:rsidP="003F67DC">
            <w:pPr>
              <w:rPr>
                <w:rFonts w:ascii="Arial" w:eastAsia="Times New Roman" w:hAnsi="Arial" w:cs="Arial"/>
                <w:b/>
                <w:bCs/>
                <w:color w:val="000000"/>
                <w:sz w:val="20"/>
                <w:szCs w:val="20"/>
              </w:rPr>
            </w:pPr>
          </w:p>
        </w:tc>
      </w:tr>
      <w:tr w:rsidR="00387F9C" w14:paraId="0BF06E04" w14:textId="77777777" w:rsidTr="003F67DC">
        <w:trPr>
          <w:trHeight w:val="505"/>
        </w:trPr>
        <w:tc>
          <w:tcPr>
            <w:tcW w:w="0" w:type="auto"/>
            <w:vMerge/>
            <w:tcBorders>
              <w:top w:val="nil"/>
              <w:left w:val="single" w:sz="8" w:space="0" w:color="auto"/>
              <w:bottom w:val="single" w:sz="8" w:space="0" w:color="000000"/>
              <w:right w:val="single" w:sz="8" w:space="0" w:color="auto"/>
            </w:tcBorders>
            <w:vAlign w:val="center"/>
            <w:hideMark/>
          </w:tcPr>
          <w:p w14:paraId="40EEFACE" w14:textId="77777777" w:rsidR="00387F9C" w:rsidRDefault="00387F9C" w:rsidP="003F67DC">
            <w:pPr>
              <w:spacing w:after="0" w:line="256" w:lineRule="auto"/>
              <w:jc w:val="left"/>
              <w:rPr>
                <w:rFonts w:ascii="Arial" w:eastAsia="Times New Roman"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hideMark/>
          </w:tcPr>
          <w:p w14:paraId="2B1880B6" w14:textId="77777777" w:rsidR="00387F9C" w:rsidRDefault="00387F9C" w:rsidP="003F67DC">
            <w:pPr>
              <w:spacing w:after="0" w:line="256" w:lineRule="auto"/>
              <w:jc w:val="left"/>
              <w:rPr>
                <w:rFonts w:ascii="Arial" w:eastAsia="Times New Roman"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hideMark/>
          </w:tcPr>
          <w:p w14:paraId="660E91B8" w14:textId="77777777" w:rsidR="00387F9C" w:rsidRDefault="00387F9C" w:rsidP="003F67DC">
            <w:pPr>
              <w:spacing w:after="0" w:line="256" w:lineRule="auto"/>
              <w:jc w:val="left"/>
              <w:rPr>
                <w:rFonts w:ascii="Arial" w:eastAsia="Times New Roman" w:hAnsi="Arial" w:cs="Arial"/>
                <w:b/>
                <w:bCs/>
                <w:color w:val="000000"/>
                <w:sz w:val="20"/>
                <w:szCs w:val="20"/>
              </w:rPr>
            </w:pPr>
          </w:p>
        </w:tc>
        <w:tc>
          <w:tcPr>
            <w:tcW w:w="146" w:type="dxa"/>
            <w:tcBorders>
              <w:top w:val="nil"/>
              <w:left w:val="nil"/>
              <w:bottom w:val="nil"/>
              <w:right w:val="nil"/>
            </w:tcBorders>
            <w:vAlign w:val="center"/>
            <w:hideMark/>
          </w:tcPr>
          <w:p w14:paraId="57F9243F" w14:textId="77777777" w:rsidR="00387F9C" w:rsidRDefault="00387F9C" w:rsidP="003F67DC">
            <w:pPr>
              <w:spacing w:after="0" w:line="256" w:lineRule="auto"/>
              <w:jc w:val="left"/>
              <w:rPr>
                <w:rFonts w:asciiTheme="minorHAnsi" w:hAnsiTheme="minorHAnsi"/>
                <w:sz w:val="20"/>
                <w:szCs w:val="20"/>
                <w:lang w:eastAsia="tr-TR"/>
              </w:rPr>
            </w:pPr>
          </w:p>
        </w:tc>
      </w:tr>
      <w:tr w:rsidR="00387F9C" w14:paraId="3E5D901D" w14:textId="77777777" w:rsidTr="003F67DC">
        <w:trPr>
          <w:trHeight w:val="505"/>
        </w:trPr>
        <w:tc>
          <w:tcPr>
            <w:tcW w:w="0" w:type="auto"/>
            <w:vMerge/>
            <w:tcBorders>
              <w:top w:val="nil"/>
              <w:left w:val="single" w:sz="8" w:space="0" w:color="auto"/>
              <w:bottom w:val="single" w:sz="8" w:space="0" w:color="000000"/>
              <w:right w:val="single" w:sz="8" w:space="0" w:color="auto"/>
            </w:tcBorders>
            <w:vAlign w:val="center"/>
            <w:hideMark/>
          </w:tcPr>
          <w:p w14:paraId="21B93CDD" w14:textId="77777777" w:rsidR="00387F9C" w:rsidRDefault="00387F9C" w:rsidP="003F67DC">
            <w:pPr>
              <w:spacing w:after="0" w:line="256" w:lineRule="auto"/>
              <w:jc w:val="left"/>
              <w:rPr>
                <w:rFonts w:ascii="Arial" w:eastAsia="Times New Roman"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hideMark/>
          </w:tcPr>
          <w:p w14:paraId="5A60A09B" w14:textId="77777777" w:rsidR="00387F9C" w:rsidRDefault="00387F9C" w:rsidP="003F67DC">
            <w:pPr>
              <w:spacing w:after="0" w:line="256" w:lineRule="auto"/>
              <w:jc w:val="left"/>
              <w:rPr>
                <w:rFonts w:ascii="Arial" w:eastAsia="Times New Roman"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hideMark/>
          </w:tcPr>
          <w:p w14:paraId="47FE4E99" w14:textId="77777777" w:rsidR="00387F9C" w:rsidRDefault="00387F9C" w:rsidP="003F67DC">
            <w:pPr>
              <w:spacing w:after="0" w:line="256" w:lineRule="auto"/>
              <w:jc w:val="left"/>
              <w:rPr>
                <w:rFonts w:ascii="Arial" w:eastAsia="Times New Roman" w:hAnsi="Arial" w:cs="Arial"/>
                <w:b/>
                <w:bCs/>
                <w:color w:val="000000"/>
                <w:sz w:val="20"/>
                <w:szCs w:val="20"/>
              </w:rPr>
            </w:pPr>
          </w:p>
        </w:tc>
        <w:tc>
          <w:tcPr>
            <w:tcW w:w="146" w:type="dxa"/>
            <w:tcBorders>
              <w:top w:val="nil"/>
              <w:left w:val="nil"/>
              <w:bottom w:val="nil"/>
              <w:right w:val="nil"/>
            </w:tcBorders>
            <w:vAlign w:val="center"/>
            <w:hideMark/>
          </w:tcPr>
          <w:p w14:paraId="021A19D4" w14:textId="77777777" w:rsidR="00387F9C" w:rsidRDefault="00387F9C" w:rsidP="003F67DC">
            <w:pPr>
              <w:spacing w:after="0" w:line="256" w:lineRule="auto"/>
              <w:jc w:val="left"/>
              <w:rPr>
                <w:rFonts w:asciiTheme="minorHAnsi" w:hAnsiTheme="minorHAnsi"/>
                <w:sz w:val="20"/>
                <w:szCs w:val="20"/>
                <w:lang w:eastAsia="tr-TR"/>
              </w:rPr>
            </w:pPr>
          </w:p>
        </w:tc>
      </w:tr>
      <w:tr w:rsidR="00387F9C" w14:paraId="52098E5E" w14:textId="77777777" w:rsidTr="003F67DC">
        <w:trPr>
          <w:trHeight w:val="505"/>
        </w:trPr>
        <w:tc>
          <w:tcPr>
            <w:tcW w:w="0" w:type="auto"/>
            <w:vMerge/>
            <w:tcBorders>
              <w:top w:val="nil"/>
              <w:left w:val="single" w:sz="8" w:space="0" w:color="auto"/>
              <w:bottom w:val="single" w:sz="8" w:space="0" w:color="000000"/>
              <w:right w:val="single" w:sz="8" w:space="0" w:color="auto"/>
            </w:tcBorders>
            <w:vAlign w:val="center"/>
            <w:hideMark/>
          </w:tcPr>
          <w:p w14:paraId="266E87EC" w14:textId="77777777" w:rsidR="00387F9C" w:rsidRDefault="00387F9C" w:rsidP="003F67DC">
            <w:pPr>
              <w:spacing w:after="0" w:line="256" w:lineRule="auto"/>
              <w:jc w:val="left"/>
              <w:rPr>
                <w:rFonts w:ascii="Arial" w:eastAsia="Times New Roman"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hideMark/>
          </w:tcPr>
          <w:p w14:paraId="79613BFA" w14:textId="77777777" w:rsidR="00387F9C" w:rsidRDefault="00387F9C" w:rsidP="003F67DC">
            <w:pPr>
              <w:spacing w:after="0" w:line="256" w:lineRule="auto"/>
              <w:jc w:val="left"/>
              <w:rPr>
                <w:rFonts w:ascii="Arial" w:eastAsia="Times New Roman"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hideMark/>
          </w:tcPr>
          <w:p w14:paraId="2246DE75" w14:textId="77777777" w:rsidR="00387F9C" w:rsidRDefault="00387F9C" w:rsidP="003F67DC">
            <w:pPr>
              <w:spacing w:after="0" w:line="256" w:lineRule="auto"/>
              <w:jc w:val="left"/>
              <w:rPr>
                <w:rFonts w:ascii="Arial" w:eastAsia="Times New Roman" w:hAnsi="Arial" w:cs="Arial"/>
                <w:b/>
                <w:bCs/>
                <w:color w:val="000000"/>
                <w:sz w:val="20"/>
                <w:szCs w:val="20"/>
              </w:rPr>
            </w:pPr>
          </w:p>
        </w:tc>
        <w:tc>
          <w:tcPr>
            <w:tcW w:w="146" w:type="dxa"/>
            <w:tcBorders>
              <w:top w:val="nil"/>
              <w:left w:val="nil"/>
              <w:bottom w:val="nil"/>
              <w:right w:val="nil"/>
            </w:tcBorders>
            <w:vAlign w:val="center"/>
            <w:hideMark/>
          </w:tcPr>
          <w:p w14:paraId="13D0F311" w14:textId="77777777" w:rsidR="00387F9C" w:rsidRDefault="00387F9C" w:rsidP="003F67DC">
            <w:pPr>
              <w:spacing w:after="0" w:line="256" w:lineRule="auto"/>
              <w:jc w:val="left"/>
              <w:rPr>
                <w:rFonts w:asciiTheme="minorHAnsi" w:hAnsiTheme="minorHAnsi"/>
                <w:sz w:val="20"/>
                <w:szCs w:val="20"/>
                <w:lang w:eastAsia="tr-TR"/>
              </w:rPr>
            </w:pPr>
          </w:p>
        </w:tc>
      </w:tr>
      <w:tr w:rsidR="00387F9C" w14:paraId="5CB72CF9" w14:textId="77777777" w:rsidTr="003F67DC">
        <w:trPr>
          <w:trHeight w:val="505"/>
        </w:trPr>
        <w:tc>
          <w:tcPr>
            <w:tcW w:w="0" w:type="auto"/>
            <w:vMerge/>
            <w:tcBorders>
              <w:top w:val="nil"/>
              <w:left w:val="single" w:sz="8" w:space="0" w:color="auto"/>
              <w:bottom w:val="single" w:sz="8" w:space="0" w:color="000000"/>
              <w:right w:val="single" w:sz="8" w:space="0" w:color="auto"/>
            </w:tcBorders>
            <w:vAlign w:val="center"/>
            <w:hideMark/>
          </w:tcPr>
          <w:p w14:paraId="53A79905" w14:textId="77777777" w:rsidR="00387F9C" w:rsidRDefault="00387F9C" w:rsidP="003F67DC">
            <w:pPr>
              <w:spacing w:after="0" w:line="256" w:lineRule="auto"/>
              <w:jc w:val="left"/>
              <w:rPr>
                <w:rFonts w:ascii="Arial" w:eastAsia="Times New Roman"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hideMark/>
          </w:tcPr>
          <w:p w14:paraId="5FA62BBB" w14:textId="77777777" w:rsidR="00387F9C" w:rsidRDefault="00387F9C" w:rsidP="003F67DC">
            <w:pPr>
              <w:spacing w:after="0" w:line="256" w:lineRule="auto"/>
              <w:jc w:val="left"/>
              <w:rPr>
                <w:rFonts w:ascii="Arial" w:eastAsia="Times New Roman"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hideMark/>
          </w:tcPr>
          <w:p w14:paraId="04E899C0" w14:textId="77777777" w:rsidR="00387F9C" w:rsidRDefault="00387F9C" w:rsidP="003F67DC">
            <w:pPr>
              <w:spacing w:after="0" w:line="256" w:lineRule="auto"/>
              <w:jc w:val="left"/>
              <w:rPr>
                <w:rFonts w:ascii="Arial" w:eastAsia="Times New Roman" w:hAnsi="Arial" w:cs="Arial"/>
                <w:b/>
                <w:bCs/>
                <w:color w:val="000000"/>
                <w:sz w:val="20"/>
                <w:szCs w:val="20"/>
              </w:rPr>
            </w:pPr>
          </w:p>
        </w:tc>
        <w:tc>
          <w:tcPr>
            <w:tcW w:w="146" w:type="dxa"/>
            <w:tcBorders>
              <w:top w:val="nil"/>
              <w:left w:val="nil"/>
              <w:bottom w:val="nil"/>
              <w:right w:val="nil"/>
            </w:tcBorders>
            <w:vAlign w:val="center"/>
            <w:hideMark/>
          </w:tcPr>
          <w:p w14:paraId="6A5F150B" w14:textId="77777777" w:rsidR="00387F9C" w:rsidRDefault="00387F9C" w:rsidP="003F67DC">
            <w:pPr>
              <w:spacing w:after="0" w:line="256" w:lineRule="auto"/>
              <w:jc w:val="left"/>
              <w:rPr>
                <w:rFonts w:asciiTheme="minorHAnsi" w:hAnsiTheme="minorHAnsi"/>
                <w:sz w:val="20"/>
                <w:szCs w:val="20"/>
                <w:lang w:eastAsia="tr-TR"/>
              </w:rPr>
            </w:pPr>
          </w:p>
        </w:tc>
      </w:tr>
      <w:tr w:rsidR="00387F9C" w14:paraId="157343DC" w14:textId="77777777" w:rsidTr="003F67DC">
        <w:trPr>
          <w:trHeight w:val="505"/>
        </w:trPr>
        <w:tc>
          <w:tcPr>
            <w:tcW w:w="0" w:type="auto"/>
            <w:vMerge/>
            <w:tcBorders>
              <w:top w:val="nil"/>
              <w:left w:val="single" w:sz="8" w:space="0" w:color="auto"/>
              <w:bottom w:val="single" w:sz="8" w:space="0" w:color="000000"/>
              <w:right w:val="single" w:sz="8" w:space="0" w:color="auto"/>
            </w:tcBorders>
            <w:vAlign w:val="center"/>
            <w:hideMark/>
          </w:tcPr>
          <w:p w14:paraId="7A452E76" w14:textId="77777777" w:rsidR="00387F9C" w:rsidRDefault="00387F9C" w:rsidP="003F67DC">
            <w:pPr>
              <w:spacing w:after="0" w:line="256" w:lineRule="auto"/>
              <w:jc w:val="left"/>
              <w:rPr>
                <w:rFonts w:ascii="Arial" w:eastAsia="Times New Roman"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hideMark/>
          </w:tcPr>
          <w:p w14:paraId="4B14552F" w14:textId="77777777" w:rsidR="00387F9C" w:rsidRDefault="00387F9C" w:rsidP="003F67DC">
            <w:pPr>
              <w:spacing w:after="0" w:line="256" w:lineRule="auto"/>
              <w:jc w:val="left"/>
              <w:rPr>
                <w:rFonts w:ascii="Arial" w:eastAsia="Times New Roman"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hideMark/>
          </w:tcPr>
          <w:p w14:paraId="6614D0B3" w14:textId="77777777" w:rsidR="00387F9C" w:rsidRDefault="00387F9C" w:rsidP="003F67DC">
            <w:pPr>
              <w:spacing w:after="0" w:line="256" w:lineRule="auto"/>
              <w:jc w:val="left"/>
              <w:rPr>
                <w:rFonts w:ascii="Arial" w:eastAsia="Times New Roman" w:hAnsi="Arial" w:cs="Arial"/>
                <w:b/>
                <w:bCs/>
                <w:color w:val="000000"/>
                <w:sz w:val="20"/>
                <w:szCs w:val="20"/>
              </w:rPr>
            </w:pPr>
          </w:p>
        </w:tc>
        <w:tc>
          <w:tcPr>
            <w:tcW w:w="146" w:type="dxa"/>
            <w:tcBorders>
              <w:top w:val="nil"/>
              <w:left w:val="nil"/>
              <w:bottom w:val="nil"/>
              <w:right w:val="nil"/>
            </w:tcBorders>
            <w:vAlign w:val="center"/>
            <w:hideMark/>
          </w:tcPr>
          <w:p w14:paraId="4797610E" w14:textId="77777777" w:rsidR="00387F9C" w:rsidRDefault="00387F9C" w:rsidP="003F67DC">
            <w:pPr>
              <w:spacing w:after="0" w:line="256" w:lineRule="auto"/>
              <w:jc w:val="left"/>
              <w:rPr>
                <w:rFonts w:asciiTheme="minorHAnsi" w:hAnsiTheme="minorHAnsi"/>
                <w:sz w:val="20"/>
                <w:szCs w:val="20"/>
                <w:lang w:eastAsia="tr-TR"/>
              </w:rPr>
            </w:pPr>
          </w:p>
        </w:tc>
      </w:tr>
    </w:tbl>
    <w:p w14:paraId="7682CEA5" w14:textId="77777777" w:rsidR="00387F9C" w:rsidRDefault="00387F9C">
      <w:pPr>
        <w:pStyle w:val="T1"/>
        <w:tabs>
          <w:tab w:val="left" w:pos="440"/>
          <w:tab w:val="right" w:leader="dot" w:pos="9062"/>
        </w:tabs>
        <w:rPr>
          <w:rFonts w:cs="Times New Roman"/>
          <w:b/>
          <w:bCs/>
          <w:szCs w:val="24"/>
        </w:rPr>
      </w:pPr>
    </w:p>
    <w:p w14:paraId="6129F8D3" w14:textId="77777777" w:rsidR="00387F9C" w:rsidRDefault="00387F9C">
      <w:pPr>
        <w:pStyle w:val="T1"/>
        <w:tabs>
          <w:tab w:val="left" w:pos="440"/>
          <w:tab w:val="right" w:leader="dot" w:pos="9062"/>
        </w:tabs>
        <w:rPr>
          <w:rFonts w:cs="Times New Roman"/>
          <w:b/>
          <w:bCs/>
          <w:szCs w:val="24"/>
        </w:rPr>
      </w:pPr>
    </w:p>
    <w:p w14:paraId="36F2E081" w14:textId="77777777" w:rsidR="00387F9C" w:rsidRDefault="00387F9C" w:rsidP="00387F9C"/>
    <w:p w14:paraId="50934300" w14:textId="77777777" w:rsidR="00387F9C" w:rsidRDefault="00387F9C" w:rsidP="00387F9C"/>
    <w:p w14:paraId="5396F213" w14:textId="77777777" w:rsidR="00387F9C" w:rsidRDefault="00387F9C" w:rsidP="00387F9C"/>
    <w:p w14:paraId="6485560C" w14:textId="77777777" w:rsidR="00387F9C" w:rsidRDefault="00387F9C" w:rsidP="00387F9C"/>
    <w:p w14:paraId="7F96712B" w14:textId="77777777" w:rsidR="00387F9C" w:rsidRDefault="00387F9C" w:rsidP="00387F9C"/>
    <w:p w14:paraId="603B05A8" w14:textId="77777777" w:rsidR="00387F9C" w:rsidRDefault="00387F9C" w:rsidP="00387F9C"/>
    <w:p w14:paraId="7DC6FFAF" w14:textId="77777777" w:rsidR="00387F9C" w:rsidRDefault="00387F9C" w:rsidP="00387F9C"/>
    <w:p w14:paraId="345C52E8" w14:textId="77777777" w:rsidR="00387F9C" w:rsidRDefault="00387F9C" w:rsidP="00387F9C"/>
    <w:p w14:paraId="25D14C54" w14:textId="77777777" w:rsidR="00387F9C" w:rsidRDefault="00387F9C" w:rsidP="00387F9C"/>
    <w:p w14:paraId="1FA8E770" w14:textId="77777777" w:rsidR="00387F9C" w:rsidRDefault="00387F9C" w:rsidP="00387F9C"/>
    <w:p w14:paraId="3ECF0B9C" w14:textId="77777777" w:rsidR="00387F9C" w:rsidRPr="00387F9C" w:rsidRDefault="00387F9C" w:rsidP="00387F9C"/>
    <w:p w14:paraId="66F42BF6" w14:textId="77777777" w:rsidR="00387F9C" w:rsidRDefault="00387F9C">
      <w:pPr>
        <w:pStyle w:val="T1"/>
        <w:tabs>
          <w:tab w:val="left" w:pos="440"/>
          <w:tab w:val="right" w:leader="dot" w:pos="9062"/>
        </w:tabs>
        <w:rPr>
          <w:rFonts w:cs="Times New Roman"/>
          <w:b/>
          <w:bCs/>
          <w:szCs w:val="24"/>
        </w:rPr>
      </w:pPr>
    </w:p>
    <w:p w14:paraId="17EF2A45" w14:textId="77777777" w:rsidR="003F67DC" w:rsidRDefault="003F67DC">
      <w:pPr>
        <w:pStyle w:val="T1"/>
        <w:tabs>
          <w:tab w:val="left" w:pos="440"/>
          <w:tab w:val="right" w:leader="dot" w:pos="9062"/>
        </w:tabs>
        <w:rPr>
          <w:rFonts w:cs="Times New Roman"/>
          <w:b/>
          <w:bCs/>
          <w:szCs w:val="24"/>
        </w:rPr>
      </w:pPr>
    </w:p>
    <w:p w14:paraId="11B1F791" w14:textId="77777777" w:rsidR="003F67DC" w:rsidRDefault="003F67DC">
      <w:pPr>
        <w:pStyle w:val="T1"/>
        <w:tabs>
          <w:tab w:val="left" w:pos="440"/>
          <w:tab w:val="right" w:leader="dot" w:pos="9062"/>
        </w:tabs>
        <w:rPr>
          <w:rFonts w:cs="Times New Roman"/>
          <w:b/>
          <w:bCs/>
          <w:szCs w:val="24"/>
        </w:rPr>
      </w:pPr>
    </w:p>
    <w:p w14:paraId="250702F2" w14:textId="77777777" w:rsidR="003F67DC" w:rsidRDefault="003F67DC">
      <w:pPr>
        <w:pStyle w:val="T1"/>
        <w:tabs>
          <w:tab w:val="left" w:pos="440"/>
          <w:tab w:val="right" w:leader="dot" w:pos="9062"/>
        </w:tabs>
        <w:rPr>
          <w:rFonts w:cs="Times New Roman"/>
          <w:b/>
          <w:bCs/>
          <w:szCs w:val="24"/>
        </w:rPr>
      </w:pPr>
    </w:p>
    <w:p w14:paraId="7E2B13C1" w14:textId="77777777" w:rsidR="003F67DC" w:rsidRDefault="003F67DC">
      <w:pPr>
        <w:pStyle w:val="T1"/>
        <w:tabs>
          <w:tab w:val="left" w:pos="440"/>
          <w:tab w:val="right" w:leader="dot" w:pos="9062"/>
        </w:tabs>
        <w:rPr>
          <w:rFonts w:cs="Times New Roman"/>
          <w:b/>
          <w:bCs/>
          <w:szCs w:val="24"/>
        </w:rPr>
      </w:pPr>
    </w:p>
    <w:p w14:paraId="3C0C5DFC" w14:textId="77777777" w:rsidR="003F67DC" w:rsidRDefault="003F67DC">
      <w:pPr>
        <w:pStyle w:val="T1"/>
        <w:tabs>
          <w:tab w:val="left" w:pos="440"/>
          <w:tab w:val="right" w:leader="dot" w:pos="9062"/>
        </w:tabs>
        <w:rPr>
          <w:rFonts w:cs="Times New Roman"/>
          <w:b/>
          <w:bCs/>
          <w:szCs w:val="24"/>
        </w:rPr>
      </w:pPr>
    </w:p>
    <w:p w14:paraId="274AAB3C" w14:textId="77777777" w:rsidR="003F67DC" w:rsidRDefault="003F67DC">
      <w:pPr>
        <w:pStyle w:val="T1"/>
        <w:tabs>
          <w:tab w:val="left" w:pos="440"/>
          <w:tab w:val="right" w:leader="dot" w:pos="9062"/>
        </w:tabs>
        <w:rPr>
          <w:rFonts w:cs="Times New Roman"/>
          <w:b/>
          <w:bCs/>
          <w:szCs w:val="24"/>
        </w:rPr>
      </w:pPr>
    </w:p>
    <w:p w14:paraId="3E7341AC" w14:textId="77777777" w:rsidR="003F67DC" w:rsidRDefault="003F67DC">
      <w:pPr>
        <w:pStyle w:val="T1"/>
        <w:tabs>
          <w:tab w:val="left" w:pos="440"/>
          <w:tab w:val="right" w:leader="dot" w:pos="9062"/>
        </w:tabs>
        <w:rPr>
          <w:rFonts w:cs="Times New Roman"/>
          <w:b/>
          <w:bCs/>
          <w:szCs w:val="24"/>
        </w:rPr>
      </w:pPr>
    </w:p>
    <w:p w14:paraId="5228AD27" w14:textId="77777777" w:rsidR="003F67DC" w:rsidRDefault="003F67DC">
      <w:pPr>
        <w:pStyle w:val="T1"/>
        <w:tabs>
          <w:tab w:val="left" w:pos="440"/>
          <w:tab w:val="right" w:leader="dot" w:pos="9062"/>
        </w:tabs>
        <w:rPr>
          <w:rFonts w:cs="Times New Roman"/>
          <w:b/>
          <w:bCs/>
          <w:szCs w:val="24"/>
        </w:rPr>
      </w:pPr>
    </w:p>
    <w:p w14:paraId="5379A292" w14:textId="77777777" w:rsidR="003F67DC" w:rsidRDefault="003F67DC">
      <w:pPr>
        <w:pStyle w:val="T1"/>
        <w:tabs>
          <w:tab w:val="left" w:pos="440"/>
          <w:tab w:val="right" w:leader="dot" w:pos="9062"/>
        </w:tabs>
        <w:rPr>
          <w:rFonts w:cs="Times New Roman"/>
          <w:b/>
          <w:bCs/>
          <w:szCs w:val="24"/>
        </w:rPr>
      </w:pPr>
    </w:p>
    <w:p w14:paraId="552BBA45" w14:textId="77777777" w:rsidR="003F67DC" w:rsidRDefault="003F67DC">
      <w:pPr>
        <w:pStyle w:val="T1"/>
        <w:tabs>
          <w:tab w:val="left" w:pos="440"/>
          <w:tab w:val="right" w:leader="dot" w:pos="9062"/>
        </w:tabs>
        <w:rPr>
          <w:rFonts w:cs="Times New Roman"/>
          <w:b/>
          <w:bCs/>
          <w:szCs w:val="24"/>
        </w:rPr>
      </w:pPr>
    </w:p>
    <w:p w14:paraId="51ED09BF" w14:textId="77777777" w:rsidR="003F67DC" w:rsidRDefault="003F67DC">
      <w:pPr>
        <w:pStyle w:val="T1"/>
        <w:tabs>
          <w:tab w:val="left" w:pos="440"/>
          <w:tab w:val="right" w:leader="dot" w:pos="9062"/>
        </w:tabs>
        <w:rPr>
          <w:rFonts w:cs="Times New Roman"/>
          <w:b/>
          <w:bCs/>
          <w:szCs w:val="24"/>
        </w:rPr>
      </w:pPr>
    </w:p>
    <w:p w14:paraId="29E653DE" w14:textId="77777777" w:rsidR="003F67DC" w:rsidRDefault="003F67DC">
      <w:pPr>
        <w:pStyle w:val="T1"/>
        <w:tabs>
          <w:tab w:val="left" w:pos="440"/>
          <w:tab w:val="right" w:leader="dot" w:pos="9062"/>
        </w:tabs>
        <w:rPr>
          <w:rFonts w:cs="Times New Roman"/>
          <w:b/>
          <w:bCs/>
          <w:szCs w:val="24"/>
        </w:rPr>
      </w:pPr>
    </w:p>
    <w:p w14:paraId="2D00514C" w14:textId="77777777" w:rsidR="003F67DC" w:rsidRDefault="003F67DC">
      <w:pPr>
        <w:pStyle w:val="T1"/>
        <w:tabs>
          <w:tab w:val="left" w:pos="440"/>
          <w:tab w:val="right" w:leader="dot" w:pos="9062"/>
        </w:tabs>
        <w:rPr>
          <w:rFonts w:cs="Times New Roman"/>
          <w:b/>
          <w:bCs/>
          <w:szCs w:val="24"/>
        </w:rPr>
      </w:pPr>
    </w:p>
    <w:p w14:paraId="094F2EC0" w14:textId="77777777" w:rsidR="003F67DC" w:rsidRDefault="003F67DC">
      <w:pPr>
        <w:pStyle w:val="T1"/>
        <w:tabs>
          <w:tab w:val="left" w:pos="440"/>
          <w:tab w:val="right" w:leader="dot" w:pos="9062"/>
        </w:tabs>
        <w:rPr>
          <w:rFonts w:cs="Times New Roman"/>
          <w:b/>
          <w:bCs/>
          <w:szCs w:val="24"/>
        </w:rPr>
      </w:pPr>
    </w:p>
    <w:p w14:paraId="3726A528" w14:textId="77777777" w:rsidR="003F67DC" w:rsidRDefault="003F67DC">
      <w:pPr>
        <w:pStyle w:val="T1"/>
        <w:tabs>
          <w:tab w:val="left" w:pos="440"/>
          <w:tab w:val="right" w:leader="dot" w:pos="9062"/>
        </w:tabs>
        <w:rPr>
          <w:rFonts w:cs="Times New Roman"/>
          <w:b/>
          <w:bCs/>
          <w:szCs w:val="24"/>
        </w:rPr>
      </w:pPr>
    </w:p>
    <w:p w14:paraId="5863A398" w14:textId="3DC12EA1" w:rsidR="00936B2B" w:rsidRDefault="00936B2B">
      <w:pPr>
        <w:pStyle w:val="T1"/>
        <w:tabs>
          <w:tab w:val="left" w:pos="440"/>
          <w:tab w:val="right" w:leader="dot" w:pos="9062"/>
        </w:tabs>
        <w:rPr>
          <w:rFonts w:cs="Times New Roman"/>
          <w:b/>
          <w:bCs/>
          <w:szCs w:val="24"/>
        </w:rPr>
      </w:pPr>
      <w:r>
        <w:rPr>
          <w:rFonts w:cs="Times New Roman"/>
          <w:b/>
          <w:bCs/>
          <w:szCs w:val="24"/>
        </w:rPr>
        <w:t>İÇİNDEKİLER</w:t>
      </w:r>
    </w:p>
    <w:p w14:paraId="0043CDFB" w14:textId="468C4829" w:rsidR="00723BEB" w:rsidRDefault="00936B2B">
      <w:pPr>
        <w:pStyle w:val="T1"/>
        <w:tabs>
          <w:tab w:val="left" w:pos="440"/>
          <w:tab w:val="right" w:leader="dot" w:pos="9062"/>
        </w:tabs>
        <w:rPr>
          <w:rFonts w:asciiTheme="minorHAnsi" w:eastAsiaTheme="minorEastAsia" w:hAnsiTheme="minorHAnsi"/>
          <w:noProof/>
          <w:kern w:val="2"/>
          <w:szCs w:val="24"/>
          <w:lang w:eastAsia="tr-TR"/>
          <w14:ligatures w14:val="standardContextual"/>
        </w:rPr>
      </w:pPr>
      <w:r>
        <w:rPr>
          <w:rFonts w:cs="Times New Roman"/>
          <w:b/>
          <w:bCs/>
          <w:szCs w:val="24"/>
        </w:rPr>
        <w:fldChar w:fldCharType="begin"/>
      </w:r>
      <w:r>
        <w:rPr>
          <w:rFonts w:cs="Times New Roman"/>
          <w:b/>
          <w:bCs/>
          <w:szCs w:val="24"/>
        </w:rPr>
        <w:instrText xml:space="preserve"> TOC \o "1-3" \h \z \u </w:instrText>
      </w:r>
      <w:r>
        <w:rPr>
          <w:rFonts w:cs="Times New Roman"/>
          <w:b/>
          <w:bCs/>
          <w:szCs w:val="24"/>
        </w:rPr>
        <w:fldChar w:fldCharType="separate"/>
      </w:r>
      <w:hyperlink w:anchor="_Toc220101586" w:history="1">
        <w:r w:rsidR="00723BEB" w:rsidRPr="00251FEE">
          <w:rPr>
            <w:rStyle w:val="Kpr"/>
            <w:noProof/>
          </w:rPr>
          <w:t>1.</w:t>
        </w:r>
        <w:r w:rsidR="00723BEB">
          <w:rPr>
            <w:rFonts w:asciiTheme="minorHAnsi" w:eastAsiaTheme="minorEastAsia" w:hAnsiTheme="minorHAnsi"/>
            <w:noProof/>
            <w:kern w:val="2"/>
            <w:szCs w:val="24"/>
            <w:lang w:eastAsia="tr-TR"/>
            <w14:ligatures w14:val="standardContextual"/>
          </w:rPr>
          <w:tab/>
        </w:r>
        <w:r w:rsidR="00723BEB" w:rsidRPr="00251FEE">
          <w:rPr>
            <w:rStyle w:val="Kpr"/>
            <w:noProof/>
          </w:rPr>
          <w:t>AMAÇ VE KAPSAM</w:t>
        </w:r>
        <w:r w:rsidR="00723BEB">
          <w:rPr>
            <w:noProof/>
            <w:webHidden/>
          </w:rPr>
          <w:tab/>
        </w:r>
        <w:r w:rsidR="00723BEB">
          <w:rPr>
            <w:noProof/>
            <w:webHidden/>
          </w:rPr>
          <w:fldChar w:fldCharType="begin"/>
        </w:r>
        <w:r w:rsidR="00723BEB">
          <w:rPr>
            <w:noProof/>
            <w:webHidden/>
          </w:rPr>
          <w:instrText xml:space="preserve"> PAGEREF _Toc220101586 \h </w:instrText>
        </w:r>
        <w:r w:rsidR="00723BEB">
          <w:rPr>
            <w:noProof/>
            <w:webHidden/>
          </w:rPr>
        </w:r>
        <w:r w:rsidR="00723BEB">
          <w:rPr>
            <w:noProof/>
            <w:webHidden/>
          </w:rPr>
          <w:fldChar w:fldCharType="separate"/>
        </w:r>
        <w:r w:rsidR="00682293">
          <w:rPr>
            <w:noProof/>
            <w:webHidden/>
          </w:rPr>
          <w:t>5</w:t>
        </w:r>
        <w:r w:rsidR="00723BEB">
          <w:rPr>
            <w:noProof/>
            <w:webHidden/>
          </w:rPr>
          <w:fldChar w:fldCharType="end"/>
        </w:r>
      </w:hyperlink>
    </w:p>
    <w:p w14:paraId="4441D6ED" w14:textId="3D602455" w:rsidR="00723BEB" w:rsidRDefault="00723BEB">
      <w:pPr>
        <w:pStyle w:val="T1"/>
        <w:tabs>
          <w:tab w:val="left" w:pos="440"/>
          <w:tab w:val="right" w:leader="dot" w:pos="9062"/>
        </w:tabs>
        <w:rPr>
          <w:rFonts w:asciiTheme="minorHAnsi" w:eastAsiaTheme="minorEastAsia" w:hAnsiTheme="minorHAnsi"/>
          <w:noProof/>
          <w:kern w:val="2"/>
          <w:szCs w:val="24"/>
          <w:lang w:eastAsia="tr-TR"/>
          <w14:ligatures w14:val="standardContextual"/>
        </w:rPr>
      </w:pPr>
      <w:hyperlink w:anchor="_Toc220101587" w:history="1">
        <w:r w:rsidRPr="00251FEE">
          <w:rPr>
            <w:rStyle w:val="Kpr"/>
            <w:noProof/>
          </w:rPr>
          <w:t>2.</w:t>
        </w:r>
        <w:r>
          <w:rPr>
            <w:rFonts w:asciiTheme="minorHAnsi" w:eastAsiaTheme="minorEastAsia" w:hAnsiTheme="minorHAnsi"/>
            <w:noProof/>
            <w:kern w:val="2"/>
            <w:szCs w:val="24"/>
            <w:lang w:eastAsia="tr-TR"/>
            <w14:ligatures w14:val="standardContextual"/>
          </w:rPr>
          <w:tab/>
        </w:r>
        <w:r w:rsidRPr="00251FEE">
          <w:rPr>
            <w:rStyle w:val="Kpr"/>
            <w:noProof/>
          </w:rPr>
          <w:t>KONUM VE YAKIN ÇEVRE İLİŞKİSİ</w:t>
        </w:r>
        <w:r>
          <w:rPr>
            <w:noProof/>
            <w:webHidden/>
          </w:rPr>
          <w:tab/>
        </w:r>
        <w:r>
          <w:rPr>
            <w:noProof/>
            <w:webHidden/>
          </w:rPr>
          <w:fldChar w:fldCharType="begin"/>
        </w:r>
        <w:r>
          <w:rPr>
            <w:noProof/>
            <w:webHidden/>
          </w:rPr>
          <w:instrText xml:space="preserve"> PAGEREF _Toc220101587 \h </w:instrText>
        </w:r>
        <w:r>
          <w:rPr>
            <w:noProof/>
            <w:webHidden/>
          </w:rPr>
        </w:r>
        <w:r>
          <w:rPr>
            <w:noProof/>
            <w:webHidden/>
          </w:rPr>
          <w:fldChar w:fldCharType="separate"/>
        </w:r>
        <w:r w:rsidR="00682293">
          <w:rPr>
            <w:noProof/>
            <w:webHidden/>
          </w:rPr>
          <w:t>5</w:t>
        </w:r>
        <w:r>
          <w:rPr>
            <w:noProof/>
            <w:webHidden/>
          </w:rPr>
          <w:fldChar w:fldCharType="end"/>
        </w:r>
      </w:hyperlink>
    </w:p>
    <w:p w14:paraId="2CDF0A2D" w14:textId="4416458E" w:rsidR="00723BEB" w:rsidRDefault="00723BEB">
      <w:pPr>
        <w:pStyle w:val="T2"/>
        <w:tabs>
          <w:tab w:val="left" w:pos="960"/>
          <w:tab w:val="right" w:leader="dot" w:pos="9062"/>
        </w:tabs>
        <w:rPr>
          <w:rFonts w:asciiTheme="minorHAnsi" w:eastAsiaTheme="minorEastAsia" w:hAnsiTheme="minorHAnsi"/>
          <w:noProof/>
          <w:kern w:val="2"/>
          <w:szCs w:val="24"/>
          <w:lang w:eastAsia="tr-TR"/>
          <w14:ligatures w14:val="standardContextual"/>
        </w:rPr>
      </w:pPr>
      <w:hyperlink w:anchor="_Toc220101588" w:history="1">
        <w:r w:rsidRPr="00251FEE">
          <w:rPr>
            <w:rStyle w:val="Kpr"/>
            <w:noProof/>
          </w:rPr>
          <w:t>2.1.</w:t>
        </w:r>
        <w:r>
          <w:rPr>
            <w:rFonts w:asciiTheme="minorHAnsi" w:eastAsiaTheme="minorEastAsia" w:hAnsiTheme="minorHAnsi"/>
            <w:noProof/>
            <w:kern w:val="2"/>
            <w:szCs w:val="24"/>
            <w:lang w:eastAsia="tr-TR"/>
            <w14:ligatures w14:val="standardContextual"/>
          </w:rPr>
          <w:tab/>
        </w:r>
        <w:r w:rsidRPr="00251FEE">
          <w:rPr>
            <w:rStyle w:val="Kpr"/>
            <w:noProof/>
          </w:rPr>
          <w:t>PLANLAMA ALANININ KONUMU</w:t>
        </w:r>
        <w:r>
          <w:rPr>
            <w:noProof/>
            <w:webHidden/>
          </w:rPr>
          <w:tab/>
        </w:r>
        <w:r>
          <w:rPr>
            <w:noProof/>
            <w:webHidden/>
          </w:rPr>
          <w:fldChar w:fldCharType="begin"/>
        </w:r>
        <w:r>
          <w:rPr>
            <w:noProof/>
            <w:webHidden/>
          </w:rPr>
          <w:instrText xml:space="preserve"> PAGEREF _Toc220101588 \h </w:instrText>
        </w:r>
        <w:r>
          <w:rPr>
            <w:noProof/>
            <w:webHidden/>
          </w:rPr>
        </w:r>
        <w:r>
          <w:rPr>
            <w:noProof/>
            <w:webHidden/>
          </w:rPr>
          <w:fldChar w:fldCharType="separate"/>
        </w:r>
        <w:r w:rsidR="00682293">
          <w:rPr>
            <w:noProof/>
            <w:webHidden/>
          </w:rPr>
          <w:t>5</w:t>
        </w:r>
        <w:r>
          <w:rPr>
            <w:noProof/>
            <w:webHidden/>
          </w:rPr>
          <w:fldChar w:fldCharType="end"/>
        </w:r>
      </w:hyperlink>
    </w:p>
    <w:p w14:paraId="03961FE4" w14:textId="67832087" w:rsidR="00723BEB" w:rsidRDefault="00723BEB">
      <w:pPr>
        <w:pStyle w:val="T2"/>
        <w:tabs>
          <w:tab w:val="left" w:pos="960"/>
          <w:tab w:val="right" w:leader="dot" w:pos="9062"/>
        </w:tabs>
        <w:rPr>
          <w:rFonts w:asciiTheme="minorHAnsi" w:eastAsiaTheme="minorEastAsia" w:hAnsiTheme="minorHAnsi"/>
          <w:noProof/>
          <w:kern w:val="2"/>
          <w:szCs w:val="24"/>
          <w:lang w:eastAsia="tr-TR"/>
          <w14:ligatures w14:val="standardContextual"/>
        </w:rPr>
      </w:pPr>
      <w:hyperlink w:anchor="_Toc220101589" w:history="1">
        <w:r w:rsidRPr="00251FEE">
          <w:rPr>
            <w:rStyle w:val="Kpr"/>
            <w:noProof/>
          </w:rPr>
          <w:t>2.2.</w:t>
        </w:r>
        <w:r>
          <w:rPr>
            <w:rFonts w:asciiTheme="minorHAnsi" w:eastAsiaTheme="minorEastAsia" w:hAnsiTheme="minorHAnsi"/>
            <w:noProof/>
            <w:kern w:val="2"/>
            <w:szCs w:val="24"/>
            <w:lang w:eastAsia="tr-TR"/>
            <w14:ligatures w14:val="standardContextual"/>
          </w:rPr>
          <w:tab/>
        </w:r>
        <w:r w:rsidRPr="00251FEE">
          <w:rPr>
            <w:rStyle w:val="Kpr"/>
            <w:noProof/>
          </w:rPr>
          <w:t>ULAŞIM BAĞLANTILARI</w:t>
        </w:r>
        <w:r>
          <w:rPr>
            <w:noProof/>
            <w:webHidden/>
          </w:rPr>
          <w:tab/>
        </w:r>
        <w:r>
          <w:rPr>
            <w:noProof/>
            <w:webHidden/>
          </w:rPr>
          <w:fldChar w:fldCharType="begin"/>
        </w:r>
        <w:r>
          <w:rPr>
            <w:noProof/>
            <w:webHidden/>
          </w:rPr>
          <w:instrText xml:space="preserve"> PAGEREF _Toc220101589 \h </w:instrText>
        </w:r>
        <w:r>
          <w:rPr>
            <w:noProof/>
            <w:webHidden/>
          </w:rPr>
        </w:r>
        <w:r>
          <w:rPr>
            <w:noProof/>
            <w:webHidden/>
          </w:rPr>
          <w:fldChar w:fldCharType="separate"/>
        </w:r>
        <w:r w:rsidR="00682293">
          <w:rPr>
            <w:noProof/>
            <w:webHidden/>
          </w:rPr>
          <w:t>7</w:t>
        </w:r>
        <w:r>
          <w:rPr>
            <w:noProof/>
            <w:webHidden/>
          </w:rPr>
          <w:fldChar w:fldCharType="end"/>
        </w:r>
      </w:hyperlink>
    </w:p>
    <w:p w14:paraId="31522281" w14:textId="579067CD" w:rsidR="00723BEB" w:rsidRDefault="00723BEB">
      <w:pPr>
        <w:pStyle w:val="T2"/>
        <w:tabs>
          <w:tab w:val="left" w:pos="960"/>
          <w:tab w:val="right" w:leader="dot" w:pos="9062"/>
        </w:tabs>
        <w:rPr>
          <w:rFonts w:asciiTheme="minorHAnsi" w:eastAsiaTheme="minorEastAsia" w:hAnsiTheme="minorHAnsi"/>
          <w:noProof/>
          <w:kern w:val="2"/>
          <w:szCs w:val="24"/>
          <w:lang w:eastAsia="tr-TR"/>
          <w14:ligatures w14:val="standardContextual"/>
        </w:rPr>
      </w:pPr>
      <w:hyperlink w:anchor="_Toc220101590" w:history="1">
        <w:r w:rsidRPr="00251FEE">
          <w:rPr>
            <w:rStyle w:val="Kpr"/>
            <w:noProof/>
          </w:rPr>
          <w:t>2.3.</w:t>
        </w:r>
        <w:r>
          <w:rPr>
            <w:rFonts w:asciiTheme="minorHAnsi" w:eastAsiaTheme="minorEastAsia" w:hAnsiTheme="minorHAnsi"/>
            <w:noProof/>
            <w:kern w:val="2"/>
            <w:szCs w:val="24"/>
            <w:lang w:eastAsia="tr-TR"/>
            <w14:ligatures w14:val="standardContextual"/>
          </w:rPr>
          <w:tab/>
        </w:r>
        <w:r w:rsidRPr="00251FEE">
          <w:rPr>
            <w:rStyle w:val="Kpr"/>
            <w:noProof/>
          </w:rPr>
          <w:t>FİZİKSEL YAPI</w:t>
        </w:r>
        <w:r>
          <w:rPr>
            <w:noProof/>
            <w:webHidden/>
          </w:rPr>
          <w:tab/>
        </w:r>
        <w:r>
          <w:rPr>
            <w:noProof/>
            <w:webHidden/>
          </w:rPr>
          <w:fldChar w:fldCharType="begin"/>
        </w:r>
        <w:r>
          <w:rPr>
            <w:noProof/>
            <w:webHidden/>
          </w:rPr>
          <w:instrText xml:space="preserve"> PAGEREF _Toc220101590 \h </w:instrText>
        </w:r>
        <w:r>
          <w:rPr>
            <w:noProof/>
            <w:webHidden/>
          </w:rPr>
        </w:r>
        <w:r>
          <w:rPr>
            <w:noProof/>
            <w:webHidden/>
          </w:rPr>
          <w:fldChar w:fldCharType="separate"/>
        </w:r>
        <w:r w:rsidR="00682293">
          <w:rPr>
            <w:noProof/>
            <w:webHidden/>
          </w:rPr>
          <w:t>8</w:t>
        </w:r>
        <w:r>
          <w:rPr>
            <w:noProof/>
            <w:webHidden/>
          </w:rPr>
          <w:fldChar w:fldCharType="end"/>
        </w:r>
      </w:hyperlink>
    </w:p>
    <w:p w14:paraId="37027CF0" w14:textId="29B0D8F5" w:rsidR="00723BEB" w:rsidRDefault="00723BEB">
      <w:pPr>
        <w:pStyle w:val="T1"/>
        <w:tabs>
          <w:tab w:val="left" w:pos="440"/>
          <w:tab w:val="right" w:leader="dot" w:pos="9062"/>
        </w:tabs>
        <w:rPr>
          <w:rFonts w:asciiTheme="minorHAnsi" w:eastAsiaTheme="minorEastAsia" w:hAnsiTheme="minorHAnsi"/>
          <w:noProof/>
          <w:kern w:val="2"/>
          <w:szCs w:val="24"/>
          <w:lang w:eastAsia="tr-TR"/>
          <w14:ligatures w14:val="standardContextual"/>
        </w:rPr>
      </w:pPr>
      <w:hyperlink w:anchor="_Toc220101591" w:history="1">
        <w:r w:rsidRPr="00251FEE">
          <w:rPr>
            <w:rStyle w:val="Kpr"/>
            <w:noProof/>
          </w:rPr>
          <w:t>3.</w:t>
        </w:r>
        <w:r>
          <w:rPr>
            <w:rFonts w:asciiTheme="minorHAnsi" w:eastAsiaTheme="minorEastAsia" w:hAnsiTheme="minorHAnsi"/>
            <w:noProof/>
            <w:kern w:val="2"/>
            <w:szCs w:val="24"/>
            <w:lang w:eastAsia="tr-TR"/>
            <w14:ligatures w14:val="standardContextual"/>
          </w:rPr>
          <w:tab/>
        </w:r>
        <w:r w:rsidRPr="00251FEE">
          <w:rPr>
            <w:rStyle w:val="Kpr"/>
            <w:noProof/>
          </w:rPr>
          <w:t>MEVCUT ARAZİ KULLANIMI ve KADASTRAL DURUM</w:t>
        </w:r>
        <w:r>
          <w:rPr>
            <w:noProof/>
            <w:webHidden/>
          </w:rPr>
          <w:tab/>
        </w:r>
        <w:r>
          <w:rPr>
            <w:noProof/>
            <w:webHidden/>
          </w:rPr>
          <w:fldChar w:fldCharType="begin"/>
        </w:r>
        <w:r>
          <w:rPr>
            <w:noProof/>
            <w:webHidden/>
          </w:rPr>
          <w:instrText xml:space="preserve"> PAGEREF _Toc220101591 \h </w:instrText>
        </w:r>
        <w:r>
          <w:rPr>
            <w:noProof/>
            <w:webHidden/>
          </w:rPr>
        </w:r>
        <w:r>
          <w:rPr>
            <w:noProof/>
            <w:webHidden/>
          </w:rPr>
          <w:fldChar w:fldCharType="separate"/>
        </w:r>
        <w:r w:rsidR="00682293">
          <w:rPr>
            <w:noProof/>
            <w:webHidden/>
          </w:rPr>
          <w:t>8</w:t>
        </w:r>
        <w:r>
          <w:rPr>
            <w:noProof/>
            <w:webHidden/>
          </w:rPr>
          <w:fldChar w:fldCharType="end"/>
        </w:r>
      </w:hyperlink>
    </w:p>
    <w:p w14:paraId="757FE75D" w14:textId="478D3E6C" w:rsidR="00723BEB" w:rsidRDefault="00723BEB">
      <w:pPr>
        <w:pStyle w:val="T1"/>
        <w:tabs>
          <w:tab w:val="right" w:leader="dot" w:pos="9062"/>
        </w:tabs>
        <w:rPr>
          <w:rFonts w:asciiTheme="minorHAnsi" w:eastAsiaTheme="minorEastAsia" w:hAnsiTheme="minorHAnsi"/>
          <w:noProof/>
          <w:kern w:val="2"/>
          <w:szCs w:val="24"/>
          <w:lang w:eastAsia="tr-TR"/>
          <w14:ligatures w14:val="standardContextual"/>
        </w:rPr>
      </w:pPr>
      <w:hyperlink w:anchor="_Toc220101592" w:history="1">
        <w:r>
          <w:rPr>
            <w:noProof/>
            <w:webHidden/>
          </w:rPr>
          <w:tab/>
        </w:r>
        <w:r>
          <w:rPr>
            <w:noProof/>
            <w:webHidden/>
          </w:rPr>
          <w:fldChar w:fldCharType="begin"/>
        </w:r>
        <w:r>
          <w:rPr>
            <w:noProof/>
            <w:webHidden/>
          </w:rPr>
          <w:instrText xml:space="preserve"> PAGEREF _Toc220101592 \h </w:instrText>
        </w:r>
        <w:r>
          <w:rPr>
            <w:noProof/>
            <w:webHidden/>
          </w:rPr>
        </w:r>
        <w:r>
          <w:rPr>
            <w:noProof/>
            <w:webHidden/>
          </w:rPr>
          <w:fldChar w:fldCharType="separate"/>
        </w:r>
        <w:r w:rsidR="00682293">
          <w:rPr>
            <w:noProof/>
            <w:webHidden/>
          </w:rPr>
          <w:t>9</w:t>
        </w:r>
        <w:r>
          <w:rPr>
            <w:noProof/>
            <w:webHidden/>
          </w:rPr>
          <w:fldChar w:fldCharType="end"/>
        </w:r>
      </w:hyperlink>
    </w:p>
    <w:p w14:paraId="46DBD55E" w14:textId="79617743" w:rsidR="00723BEB" w:rsidRDefault="00723BEB">
      <w:pPr>
        <w:pStyle w:val="T1"/>
        <w:tabs>
          <w:tab w:val="left" w:pos="440"/>
          <w:tab w:val="right" w:leader="dot" w:pos="9062"/>
        </w:tabs>
        <w:rPr>
          <w:rFonts w:asciiTheme="minorHAnsi" w:eastAsiaTheme="minorEastAsia" w:hAnsiTheme="minorHAnsi"/>
          <w:noProof/>
          <w:kern w:val="2"/>
          <w:szCs w:val="24"/>
          <w:lang w:eastAsia="tr-TR"/>
          <w14:ligatures w14:val="standardContextual"/>
        </w:rPr>
      </w:pPr>
      <w:hyperlink w:anchor="_Toc220101593" w:history="1">
        <w:r w:rsidRPr="00251FEE">
          <w:rPr>
            <w:rStyle w:val="Kpr"/>
            <w:noProof/>
          </w:rPr>
          <w:t>4.</w:t>
        </w:r>
        <w:r>
          <w:rPr>
            <w:rFonts w:asciiTheme="minorHAnsi" w:eastAsiaTheme="minorEastAsia" w:hAnsiTheme="minorHAnsi"/>
            <w:noProof/>
            <w:kern w:val="2"/>
            <w:szCs w:val="24"/>
            <w:lang w:eastAsia="tr-TR"/>
            <w14:ligatures w14:val="standardContextual"/>
          </w:rPr>
          <w:tab/>
        </w:r>
        <w:r w:rsidRPr="00251FEE">
          <w:rPr>
            <w:rStyle w:val="Kpr"/>
            <w:noProof/>
          </w:rPr>
          <w:t>PLANLAMA GEÇMİŞİ</w:t>
        </w:r>
        <w:r>
          <w:rPr>
            <w:noProof/>
            <w:webHidden/>
          </w:rPr>
          <w:tab/>
        </w:r>
        <w:r>
          <w:rPr>
            <w:noProof/>
            <w:webHidden/>
          </w:rPr>
          <w:fldChar w:fldCharType="begin"/>
        </w:r>
        <w:r>
          <w:rPr>
            <w:noProof/>
            <w:webHidden/>
          </w:rPr>
          <w:instrText xml:space="preserve"> PAGEREF _Toc220101593 \h </w:instrText>
        </w:r>
        <w:r>
          <w:rPr>
            <w:noProof/>
            <w:webHidden/>
          </w:rPr>
        </w:r>
        <w:r>
          <w:rPr>
            <w:noProof/>
            <w:webHidden/>
          </w:rPr>
          <w:fldChar w:fldCharType="separate"/>
        </w:r>
        <w:r w:rsidR="00682293">
          <w:rPr>
            <w:noProof/>
            <w:webHidden/>
          </w:rPr>
          <w:t>9</w:t>
        </w:r>
        <w:r>
          <w:rPr>
            <w:noProof/>
            <w:webHidden/>
          </w:rPr>
          <w:fldChar w:fldCharType="end"/>
        </w:r>
      </w:hyperlink>
    </w:p>
    <w:p w14:paraId="7A955747" w14:textId="670AB1F0" w:rsidR="00723BEB" w:rsidRDefault="00723BEB">
      <w:pPr>
        <w:pStyle w:val="T2"/>
        <w:tabs>
          <w:tab w:val="left" w:pos="960"/>
          <w:tab w:val="right" w:leader="dot" w:pos="9062"/>
        </w:tabs>
        <w:rPr>
          <w:rFonts w:asciiTheme="minorHAnsi" w:eastAsiaTheme="minorEastAsia" w:hAnsiTheme="minorHAnsi"/>
          <w:noProof/>
          <w:kern w:val="2"/>
          <w:szCs w:val="24"/>
          <w:lang w:eastAsia="tr-TR"/>
          <w14:ligatures w14:val="standardContextual"/>
        </w:rPr>
      </w:pPr>
      <w:hyperlink w:anchor="_Toc220101594" w:history="1">
        <w:r w:rsidRPr="00251FEE">
          <w:rPr>
            <w:rStyle w:val="Kpr"/>
            <w:noProof/>
          </w:rPr>
          <w:t>4.1.</w:t>
        </w:r>
        <w:r>
          <w:rPr>
            <w:rFonts w:asciiTheme="minorHAnsi" w:eastAsiaTheme="minorEastAsia" w:hAnsiTheme="minorHAnsi"/>
            <w:noProof/>
            <w:kern w:val="2"/>
            <w:szCs w:val="24"/>
            <w:lang w:eastAsia="tr-TR"/>
            <w14:ligatures w14:val="standardContextual"/>
          </w:rPr>
          <w:tab/>
        </w:r>
        <w:r w:rsidRPr="00251FEE">
          <w:rPr>
            <w:rStyle w:val="Kpr"/>
            <w:noProof/>
          </w:rPr>
          <w:t>ÜST ÖLÇEKLİ PLANLAR</w:t>
        </w:r>
        <w:r>
          <w:rPr>
            <w:noProof/>
            <w:webHidden/>
          </w:rPr>
          <w:tab/>
        </w:r>
        <w:r>
          <w:rPr>
            <w:noProof/>
            <w:webHidden/>
          </w:rPr>
          <w:fldChar w:fldCharType="begin"/>
        </w:r>
        <w:r>
          <w:rPr>
            <w:noProof/>
            <w:webHidden/>
          </w:rPr>
          <w:instrText xml:space="preserve"> PAGEREF _Toc220101594 \h </w:instrText>
        </w:r>
        <w:r>
          <w:rPr>
            <w:noProof/>
            <w:webHidden/>
          </w:rPr>
        </w:r>
        <w:r>
          <w:rPr>
            <w:noProof/>
            <w:webHidden/>
          </w:rPr>
          <w:fldChar w:fldCharType="separate"/>
        </w:r>
        <w:r w:rsidR="00682293">
          <w:rPr>
            <w:noProof/>
            <w:webHidden/>
          </w:rPr>
          <w:t>9</w:t>
        </w:r>
        <w:r>
          <w:rPr>
            <w:noProof/>
            <w:webHidden/>
          </w:rPr>
          <w:fldChar w:fldCharType="end"/>
        </w:r>
      </w:hyperlink>
    </w:p>
    <w:p w14:paraId="4E4240B8" w14:textId="172C5558" w:rsidR="00723BEB" w:rsidRDefault="00723BEB">
      <w:pPr>
        <w:pStyle w:val="T2"/>
        <w:tabs>
          <w:tab w:val="left" w:pos="1200"/>
          <w:tab w:val="right" w:leader="dot" w:pos="9062"/>
        </w:tabs>
        <w:rPr>
          <w:rFonts w:asciiTheme="minorHAnsi" w:eastAsiaTheme="minorEastAsia" w:hAnsiTheme="minorHAnsi"/>
          <w:noProof/>
          <w:kern w:val="2"/>
          <w:szCs w:val="24"/>
          <w:lang w:eastAsia="tr-TR"/>
          <w14:ligatures w14:val="standardContextual"/>
        </w:rPr>
      </w:pPr>
      <w:hyperlink w:anchor="_Toc220101595" w:history="1">
        <w:r w:rsidRPr="00251FEE">
          <w:rPr>
            <w:rStyle w:val="Kpr"/>
            <w:noProof/>
          </w:rPr>
          <w:t>4.1.1.</w:t>
        </w:r>
        <w:r>
          <w:rPr>
            <w:rFonts w:asciiTheme="minorHAnsi" w:eastAsiaTheme="minorEastAsia" w:hAnsiTheme="minorHAnsi"/>
            <w:noProof/>
            <w:kern w:val="2"/>
            <w:szCs w:val="24"/>
            <w:lang w:eastAsia="tr-TR"/>
            <w14:ligatures w14:val="standardContextual"/>
          </w:rPr>
          <w:tab/>
        </w:r>
        <w:r w:rsidRPr="00251FEE">
          <w:rPr>
            <w:rStyle w:val="Kpr"/>
            <w:noProof/>
          </w:rPr>
          <w:t>1/100000 ÖLÇEKLİ TRAKYA ALT BÖLGESİ ERGENE HAVZASI ÇEVRE DÜZENİ PLANI ve 1/25000 ÖLÇEKLİ ÇEVRE DÜZENİ PLANI</w:t>
        </w:r>
        <w:r>
          <w:rPr>
            <w:noProof/>
            <w:webHidden/>
          </w:rPr>
          <w:tab/>
        </w:r>
        <w:r>
          <w:rPr>
            <w:noProof/>
            <w:webHidden/>
          </w:rPr>
          <w:fldChar w:fldCharType="begin"/>
        </w:r>
        <w:r>
          <w:rPr>
            <w:noProof/>
            <w:webHidden/>
          </w:rPr>
          <w:instrText xml:space="preserve"> PAGEREF _Toc220101595 \h </w:instrText>
        </w:r>
        <w:r>
          <w:rPr>
            <w:noProof/>
            <w:webHidden/>
          </w:rPr>
        </w:r>
        <w:r>
          <w:rPr>
            <w:noProof/>
            <w:webHidden/>
          </w:rPr>
          <w:fldChar w:fldCharType="separate"/>
        </w:r>
        <w:r w:rsidR="00682293">
          <w:rPr>
            <w:noProof/>
            <w:webHidden/>
          </w:rPr>
          <w:t>9</w:t>
        </w:r>
        <w:r>
          <w:rPr>
            <w:noProof/>
            <w:webHidden/>
          </w:rPr>
          <w:fldChar w:fldCharType="end"/>
        </w:r>
      </w:hyperlink>
    </w:p>
    <w:p w14:paraId="5EB9AB7B" w14:textId="266D510F" w:rsidR="00723BEB" w:rsidRDefault="00723BEB">
      <w:pPr>
        <w:pStyle w:val="T2"/>
        <w:tabs>
          <w:tab w:val="left" w:pos="960"/>
          <w:tab w:val="right" w:leader="dot" w:pos="9062"/>
        </w:tabs>
        <w:rPr>
          <w:rFonts w:asciiTheme="minorHAnsi" w:eastAsiaTheme="minorEastAsia" w:hAnsiTheme="minorHAnsi"/>
          <w:noProof/>
          <w:kern w:val="2"/>
          <w:szCs w:val="24"/>
          <w:lang w:eastAsia="tr-TR"/>
          <w14:ligatures w14:val="standardContextual"/>
        </w:rPr>
      </w:pPr>
      <w:hyperlink w:anchor="_Toc220101596" w:history="1">
        <w:r w:rsidRPr="00251FEE">
          <w:rPr>
            <w:rStyle w:val="Kpr"/>
            <w:noProof/>
          </w:rPr>
          <w:t>4.2.</w:t>
        </w:r>
        <w:r>
          <w:rPr>
            <w:rFonts w:asciiTheme="minorHAnsi" w:eastAsiaTheme="minorEastAsia" w:hAnsiTheme="minorHAnsi"/>
            <w:noProof/>
            <w:kern w:val="2"/>
            <w:szCs w:val="24"/>
            <w:lang w:eastAsia="tr-TR"/>
            <w14:ligatures w14:val="standardContextual"/>
          </w:rPr>
          <w:tab/>
        </w:r>
        <w:r w:rsidRPr="00251FEE">
          <w:rPr>
            <w:rStyle w:val="Kpr"/>
            <w:noProof/>
          </w:rPr>
          <w:t>İMAR PLANLARI</w:t>
        </w:r>
        <w:r>
          <w:rPr>
            <w:noProof/>
            <w:webHidden/>
          </w:rPr>
          <w:tab/>
        </w:r>
        <w:r>
          <w:rPr>
            <w:noProof/>
            <w:webHidden/>
          </w:rPr>
          <w:fldChar w:fldCharType="begin"/>
        </w:r>
        <w:r>
          <w:rPr>
            <w:noProof/>
            <w:webHidden/>
          </w:rPr>
          <w:instrText xml:space="preserve"> PAGEREF _Toc220101596 \h </w:instrText>
        </w:r>
        <w:r>
          <w:rPr>
            <w:noProof/>
            <w:webHidden/>
          </w:rPr>
        </w:r>
        <w:r>
          <w:rPr>
            <w:noProof/>
            <w:webHidden/>
          </w:rPr>
          <w:fldChar w:fldCharType="separate"/>
        </w:r>
        <w:r w:rsidR="00682293">
          <w:rPr>
            <w:noProof/>
            <w:webHidden/>
          </w:rPr>
          <w:t>10</w:t>
        </w:r>
        <w:r>
          <w:rPr>
            <w:noProof/>
            <w:webHidden/>
          </w:rPr>
          <w:fldChar w:fldCharType="end"/>
        </w:r>
      </w:hyperlink>
    </w:p>
    <w:p w14:paraId="13F48951" w14:textId="779BF3B9" w:rsidR="00723BEB" w:rsidRDefault="00723BEB">
      <w:pPr>
        <w:pStyle w:val="T2"/>
        <w:tabs>
          <w:tab w:val="left" w:pos="1200"/>
          <w:tab w:val="right" w:leader="dot" w:pos="9062"/>
        </w:tabs>
        <w:rPr>
          <w:rFonts w:asciiTheme="minorHAnsi" w:eastAsiaTheme="minorEastAsia" w:hAnsiTheme="minorHAnsi"/>
          <w:noProof/>
          <w:kern w:val="2"/>
          <w:szCs w:val="24"/>
          <w:lang w:eastAsia="tr-TR"/>
          <w14:ligatures w14:val="standardContextual"/>
        </w:rPr>
      </w:pPr>
      <w:hyperlink w:anchor="_Toc220101597" w:history="1">
        <w:r w:rsidRPr="00251FEE">
          <w:rPr>
            <w:rStyle w:val="Kpr"/>
            <w:noProof/>
          </w:rPr>
          <w:t>4.2.1.</w:t>
        </w:r>
        <w:r>
          <w:rPr>
            <w:rFonts w:asciiTheme="minorHAnsi" w:eastAsiaTheme="minorEastAsia" w:hAnsiTheme="minorHAnsi"/>
            <w:noProof/>
            <w:kern w:val="2"/>
            <w:szCs w:val="24"/>
            <w:lang w:eastAsia="tr-TR"/>
            <w14:ligatures w14:val="standardContextual"/>
          </w:rPr>
          <w:tab/>
        </w:r>
        <w:r w:rsidRPr="00251FEE">
          <w:rPr>
            <w:rStyle w:val="Kpr"/>
            <w:noProof/>
          </w:rPr>
          <w:t>NAZIM İMAR PLANI</w:t>
        </w:r>
        <w:r>
          <w:rPr>
            <w:noProof/>
            <w:webHidden/>
          </w:rPr>
          <w:tab/>
        </w:r>
        <w:r>
          <w:rPr>
            <w:noProof/>
            <w:webHidden/>
          </w:rPr>
          <w:fldChar w:fldCharType="begin"/>
        </w:r>
        <w:r>
          <w:rPr>
            <w:noProof/>
            <w:webHidden/>
          </w:rPr>
          <w:instrText xml:space="preserve"> PAGEREF _Toc220101597 \h </w:instrText>
        </w:r>
        <w:r>
          <w:rPr>
            <w:noProof/>
            <w:webHidden/>
          </w:rPr>
        </w:r>
        <w:r>
          <w:rPr>
            <w:noProof/>
            <w:webHidden/>
          </w:rPr>
          <w:fldChar w:fldCharType="separate"/>
        </w:r>
        <w:r w:rsidR="00682293">
          <w:rPr>
            <w:noProof/>
            <w:webHidden/>
          </w:rPr>
          <w:t>10</w:t>
        </w:r>
        <w:r>
          <w:rPr>
            <w:noProof/>
            <w:webHidden/>
          </w:rPr>
          <w:fldChar w:fldCharType="end"/>
        </w:r>
      </w:hyperlink>
    </w:p>
    <w:p w14:paraId="2744B707" w14:textId="5C0E7B23" w:rsidR="00723BEB" w:rsidRDefault="00723BEB">
      <w:pPr>
        <w:pStyle w:val="T2"/>
        <w:tabs>
          <w:tab w:val="left" w:pos="1200"/>
          <w:tab w:val="right" w:leader="dot" w:pos="9062"/>
        </w:tabs>
        <w:rPr>
          <w:rFonts w:asciiTheme="minorHAnsi" w:eastAsiaTheme="minorEastAsia" w:hAnsiTheme="minorHAnsi"/>
          <w:noProof/>
          <w:kern w:val="2"/>
          <w:szCs w:val="24"/>
          <w:lang w:eastAsia="tr-TR"/>
          <w14:ligatures w14:val="standardContextual"/>
        </w:rPr>
      </w:pPr>
      <w:hyperlink w:anchor="_Toc220101598" w:history="1">
        <w:r w:rsidRPr="00251FEE">
          <w:rPr>
            <w:rStyle w:val="Kpr"/>
            <w:noProof/>
          </w:rPr>
          <w:t>1.1.1.</w:t>
        </w:r>
        <w:r>
          <w:rPr>
            <w:rFonts w:asciiTheme="minorHAnsi" w:eastAsiaTheme="minorEastAsia" w:hAnsiTheme="minorHAnsi"/>
            <w:noProof/>
            <w:kern w:val="2"/>
            <w:szCs w:val="24"/>
            <w:lang w:eastAsia="tr-TR"/>
            <w14:ligatures w14:val="standardContextual"/>
          </w:rPr>
          <w:tab/>
        </w:r>
        <w:r w:rsidRPr="00251FEE">
          <w:rPr>
            <w:rStyle w:val="Kpr"/>
            <w:noProof/>
          </w:rPr>
          <w:t>UYGULAMA İMAR PLANI</w:t>
        </w:r>
        <w:r>
          <w:rPr>
            <w:noProof/>
            <w:webHidden/>
          </w:rPr>
          <w:tab/>
        </w:r>
        <w:r>
          <w:rPr>
            <w:noProof/>
            <w:webHidden/>
          </w:rPr>
          <w:fldChar w:fldCharType="begin"/>
        </w:r>
        <w:r>
          <w:rPr>
            <w:noProof/>
            <w:webHidden/>
          </w:rPr>
          <w:instrText xml:space="preserve"> PAGEREF _Toc220101598 \h </w:instrText>
        </w:r>
        <w:r>
          <w:rPr>
            <w:noProof/>
            <w:webHidden/>
          </w:rPr>
        </w:r>
        <w:r>
          <w:rPr>
            <w:noProof/>
            <w:webHidden/>
          </w:rPr>
          <w:fldChar w:fldCharType="separate"/>
        </w:r>
        <w:r w:rsidR="00682293">
          <w:rPr>
            <w:noProof/>
            <w:webHidden/>
          </w:rPr>
          <w:t>11</w:t>
        </w:r>
        <w:r>
          <w:rPr>
            <w:noProof/>
            <w:webHidden/>
          </w:rPr>
          <w:fldChar w:fldCharType="end"/>
        </w:r>
      </w:hyperlink>
    </w:p>
    <w:p w14:paraId="122E4FC7" w14:textId="5DC000C4" w:rsidR="00723BEB" w:rsidRDefault="00723BEB">
      <w:pPr>
        <w:pStyle w:val="T1"/>
        <w:tabs>
          <w:tab w:val="left" w:pos="440"/>
          <w:tab w:val="right" w:leader="dot" w:pos="9062"/>
        </w:tabs>
        <w:rPr>
          <w:rFonts w:asciiTheme="minorHAnsi" w:eastAsiaTheme="minorEastAsia" w:hAnsiTheme="minorHAnsi"/>
          <w:noProof/>
          <w:kern w:val="2"/>
          <w:szCs w:val="24"/>
          <w:lang w:eastAsia="tr-TR"/>
          <w14:ligatures w14:val="standardContextual"/>
        </w:rPr>
      </w:pPr>
      <w:hyperlink w:anchor="_Toc220101599" w:history="1">
        <w:r w:rsidRPr="00251FEE">
          <w:rPr>
            <w:rStyle w:val="Kpr"/>
            <w:noProof/>
          </w:rPr>
          <w:t>2.</w:t>
        </w:r>
        <w:r>
          <w:rPr>
            <w:rFonts w:asciiTheme="minorHAnsi" w:eastAsiaTheme="minorEastAsia" w:hAnsiTheme="minorHAnsi"/>
            <w:noProof/>
            <w:kern w:val="2"/>
            <w:szCs w:val="24"/>
            <w:lang w:eastAsia="tr-TR"/>
            <w14:ligatures w14:val="standardContextual"/>
          </w:rPr>
          <w:tab/>
        </w:r>
        <w:r w:rsidRPr="00251FEE">
          <w:rPr>
            <w:rStyle w:val="Kpr"/>
            <w:noProof/>
          </w:rPr>
          <w:t>PLAN DEĞİŞİKLİĞİ TEKLİFİ</w:t>
        </w:r>
        <w:r>
          <w:rPr>
            <w:noProof/>
            <w:webHidden/>
          </w:rPr>
          <w:tab/>
        </w:r>
        <w:r>
          <w:rPr>
            <w:noProof/>
            <w:webHidden/>
          </w:rPr>
          <w:fldChar w:fldCharType="begin"/>
        </w:r>
        <w:r>
          <w:rPr>
            <w:noProof/>
            <w:webHidden/>
          </w:rPr>
          <w:instrText xml:space="preserve"> PAGEREF _Toc220101599 \h </w:instrText>
        </w:r>
        <w:r>
          <w:rPr>
            <w:noProof/>
            <w:webHidden/>
          </w:rPr>
        </w:r>
        <w:r>
          <w:rPr>
            <w:noProof/>
            <w:webHidden/>
          </w:rPr>
          <w:fldChar w:fldCharType="separate"/>
        </w:r>
        <w:r w:rsidR="00682293">
          <w:rPr>
            <w:noProof/>
            <w:webHidden/>
          </w:rPr>
          <w:t>12</w:t>
        </w:r>
        <w:r>
          <w:rPr>
            <w:noProof/>
            <w:webHidden/>
          </w:rPr>
          <w:fldChar w:fldCharType="end"/>
        </w:r>
      </w:hyperlink>
    </w:p>
    <w:p w14:paraId="0461AEFB" w14:textId="15B73CAB" w:rsidR="00BD3B56" w:rsidRDefault="00936B2B" w:rsidP="00EC6CD1">
      <w:pPr>
        <w:rPr>
          <w:rFonts w:cs="Times New Roman"/>
          <w:b/>
          <w:bCs/>
          <w:szCs w:val="24"/>
        </w:rPr>
      </w:pPr>
      <w:r>
        <w:rPr>
          <w:rFonts w:cs="Times New Roman"/>
          <w:b/>
          <w:bCs/>
          <w:szCs w:val="24"/>
        </w:rPr>
        <w:fldChar w:fldCharType="end"/>
      </w:r>
    </w:p>
    <w:p w14:paraId="32829665" w14:textId="77777777" w:rsidR="00BD3B56" w:rsidRDefault="00BD3B56" w:rsidP="00EC6CD1">
      <w:pPr>
        <w:rPr>
          <w:rFonts w:cs="Times New Roman"/>
          <w:b/>
          <w:bCs/>
          <w:szCs w:val="24"/>
        </w:rPr>
      </w:pPr>
    </w:p>
    <w:p w14:paraId="56D077E8" w14:textId="77777777" w:rsidR="00BD3B56" w:rsidRDefault="00BD3B56" w:rsidP="00EC6CD1">
      <w:pPr>
        <w:rPr>
          <w:rFonts w:cs="Times New Roman"/>
          <w:b/>
          <w:bCs/>
          <w:szCs w:val="24"/>
        </w:rPr>
      </w:pPr>
    </w:p>
    <w:p w14:paraId="1694E99B" w14:textId="77777777" w:rsidR="00BD3B56" w:rsidRDefault="00BD3B56" w:rsidP="00EC6CD1">
      <w:pPr>
        <w:rPr>
          <w:rFonts w:cs="Times New Roman"/>
          <w:b/>
          <w:bCs/>
          <w:szCs w:val="24"/>
        </w:rPr>
      </w:pPr>
    </w:p>
    <w:p w14:paraId="75039C95" w14:textId="77777777" w:rsidR="00E9503E" w:rsidRDefault="00E9503E" w:rsidP="00EC6CD1">
      <w:pPr>
        <w:rPr>
          <w:rFonts w:cs="Times New Roman"/>
          <w:b/>
          <w:bCs/>
          <w:szCs w:val="24"/>
        </w:rPr>
      </w:pPr>
    </w:p>
    <w:p w14:paraId="230C92C4" w14:textId="77777777" w:rsidR="00E9503E" w:rsidRDefault="00E9503E" w:rsidP="00EC6CD1">
      <w:pPr>
        <w:rPr>
          <w:rFonts w:cs="Times New Roman"/>
          <w:b/>
          <w:bCs/>
          <w:szCs w:val="24"/>
        </w:rPr>
      </w:pPr>
    </w:p>
    <w:p w14:paraId="764208A9" w14:textId="77777777" w:rsidR="00E9503E" w:rsidRDefault="00E9503E" w:rsidP="00EC6CD1">
      <w:pPr>
        <w:rPr>
          <w:rFonts w:cs="Times New Roman"/>
          <w:b/>
          <w:bCs/>
          <w:szCs w:val="24"/>
        </w:rPr>
      </w:pPr>
    </w:p>
    <w:p w14:paraId="37B82A0F" w14:textId="77777777" w:rsidR="00E9503E" w:rsidRDefault="00E9503E" w:rsidP="00EC6CD1">
      <w:pPr>
        <w:rPr>
          <w:rFonts w:cs="Times New Roman"/>
          <w:b/>
          <w:bCs/>
          <w:szCs w:val="24"/>
        </w:rPr>
      </w:pPr>
    </w:p>
    <w:p w14:paraId="3E8F3A1F" w14:textId="77777777" w:rsidR="00AB1397" w:rsidRDefault="00AB1397" w:rsidP="00EC6CD1">
      <w:pPr>
        <w:rPr>
          <w:rFonts w:cs="Times New Roman"/>
          <w:b/>
          <w:bCs/>
          <w:szCs w:val="24"/>
        </w:rPr>
      </w:pPr>
      <w:r>
        <w:rPr>
          <w:rFonts w:cs="Times New Roman"/>
          <w:b/>
          <w:bCs/>
          <w:szCs w:val="24"/>
        </w:rPr>
        <w:lastRenderedPageBreak/>
        <w:t>ŞEKİL TABLOSU</w:t>
      </w:r>
    </w:p>
    <w:p w14:paraId="7997F249" w14:textId="0C0585CC" w:rsidR="00723BEB" w:rsidRDefault="00AB1397">
      <w:pPr>
        <w:pStyle w:val="ekillerTablosu"/>
        <w:tabs>
          <w:tab w:val="right" w:leader="dot" w:pos="9062"/>
        </w:tabs>
        <w:rPr>
          <w:rFonts w:asciiTheme="minorHAnsi" w:eastAsiaTheme="minorEastAsia" w:hAnsiTheme="minorHAnsi"/>
          <w:noProof/>
          <w:kern w:val="2"/>
          <w:szCs w:val="24"/>
          <w:lang w:eastAsia="tr-TR"/>
          <w14:ligatures w14:val="standardContextual"/>
        </w:rPr>
      </w:pPr>
      <w:r>
        <w:rPr>
          <w:rFonts w:cs="Times New Roman"/>
          <w:b/>
          <w:bCs/>
          <w:szCs w:val="24"/>
        </w:rPr>
        <w:fldChar w:fldCharType="begin"/>
      </w:r>
      <w:r>
        <w:rPr>
          <w:rFonts w:cs="Times New Roman"/>
          <w:b/>
          <w:bCs/>
          <w:szCs w:val="24"/>
        </w:rPr>
        <w:instrText xml:space="preserve"> TOC \h \z \c "Şekil" </w:instrText>
      </w:r>
      <w:r>
        <w:rPr>
          <w:rFonts w:cs="Times New Roman"/>
          <w:b/>
          <w:bCs/>
          <w:szCs w:val="24"/>
        </w:rPr>
        <w:fldChar w:fldCharType="separate"/>
      </w:r>
      <w:hyperlink w:anchor="_Toc220101600" w:history="1">
        <w:r w:rsidR="00723BEB" w:rsidRPr="00F03896">
          <w:rPr>
            <w:rStyle w:val="Kpr"/>
            <w:noProof/>
          </w:rPr>
          <w:t xml:space="preserve">Şekil 1. </w:t>
        </w:r>
        <w:r w:rsidR="00723BEB" w:rsidRPr="00F03896">
          <w:rPr>
            <w:rStyle w:val="Kpr"/>
            <w:rFonts w:cs="Times New Roman"/>
            <w:noProof/>
          </w:rPr>
          <w:t>Planlama Alanının Konumu (Çevresindeki Yerleşmeler)</w:t>
        </w:r>
        <w:r w:rsidR="00723BEB">
          <w:rPr>
            <w:noProof/>
            <w:webHidden/>
          </w:rPr>
          <w:tab/>
        </w:r>
        <w:r w:rsidR="00723BEB">
          <w:rPr>
            <w:noProof/>
            <w:webHidden/>
          </w:rPr>
          <w:fldChar w:fldCharType="begin"/>
        </w:r>
        <w:r w:rsidR="00723BEB">
          <w:rPr>
            <w:noProof/>
            <w:webHidden/>
          </w:rPr>
          <w:instrText xml:space="preserve"> PAGEREF _Toc220101600 \h </w:instrText>
        </w:r>
        <w:r w:rsidR="00723BEB">
          <w:rPr>
            <w:noProof/>
            <w:webHidden/>
          </w:rPr>
        </w:r>
        <w:r w:rsidR="00723BEB">
          <w:rPr>
            <w:noProof/>
            <w:webHidden/>
          </w:rPr>
          <w:fldChar w:fldCharType="separate"/>
        </w:r>
        <w:r w:rsidR="00682293">
          <w:rPr>
            <w:noProof/>
            <w:webHidden/>
          </w:rPr>
          <w:t>6</w:t>
        </w:r>
        <w:r w:rsidR="00723BEB">
          <w:rPr>
            <w:noProof/>
            <w:webHidden/>
          </w:rPr>
          <w:fldChar w:fldCharType="end"/>
        </w:r>
      </w:hyperlink>
    </w:p>
    <w:p w14:paraId="5536D10E" w14:textId="25496289" w:rsidR="00723BEB" w:rsidRDefault="00723BEB">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20101601" w:history="1">
        <w:r w:rsidRPr="00F03896">
          <w:rPr>
            <w:rStyle w:val="Kpr"/>
            <w:noProof/>
          </w:rPr>
          <w:t xml:space="preserve">Şekil 2. </w:t>
        </w:r>
        <w:r w:rsidRPr="00F03896">
          <w:rPr>
            <w:rStyle w:val="Kpr"/>
            <w:rFonts w:cs="Times New Roman"/>
            <w:noProof/>
          </w:rPr>
          <w:t>Planlama Alanının İlçesindeki Konumu</w:t>
        </w:r>
        <w:r>
          <w:rPr>
            <w:noProof/>
            <w:webHidden/>
          </w:rPr>
          <w:tab/>
        </w:r>
        <w:r>
          <w:rPr>
            <w:noProof/>
            <w:webHidden/>
          </w:rPr>
          <w:fldChar w:fldCharType="begin"/>
        </w:r>
        <w:r>
          <w:rPr>
            <w:noProof/>
            <w:webHidden/>
          </w:rPr>
          <w:instrText xml:space="preserve"> PAGEREF _Toc220101601 \h </w:instrText>
        </w:r>
        <w:r>
          <w:rPr>
            <w:noProof/>
            <w:webHidden/>
          </w:rPr>
        </w:r>
        <w:r>
          <w:rPr>
            <w:noProof/>
            <w:webHidden/>
          </w:rPr>
          <w:fldChar w:fldCharType="separate"/>
        </w:r>
        <w:r w:rsidR="00682293">
          <w:rPr>
            <w:noProof/>
            <w:webHidden/>
          </w:rPr>
          <w:t>6</w:t>
        </w:r>
        <w:r>
          <w:rPr>
            <w:noProof/>
            <w:webHidden/>
          </w:rPr>
          <w:fldChar w:fldCharType="end"/>
        </w:r>
      </w:hyperlink>
    </w:p>
    <w:p w14:paraId="32FEEDB6" w14:textId="7A9FD87D" w:rsidR="00723BEB" w:rsidRDefault="00723BEB">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20101602" w:history="1">
        <w:r w:rsidRPr="00F03896">
          <w:rPr>
            <w:rStyle w:val="Kpr"/>
            <w:noProof/>
          </w:rPr>
          <w:t xml:space="preserve">Şekil 3. </w:t>
        </w:r>
        <w:r w:rsidRPr="00F03896">
          <w:rPr>
            <w:rStyle w:val="Kpr"/>
            <w:rFonts w:cs="Times New Roman"/>
            <w:noProof/>
          </w:rPr>
          <w:t>Planlama Alanı ve Kamulaştırma Sınırı İlişkisini Gösterir Uydu Görüntüsü</w:t>
        </w:r>
        <w:r>
          <w:rPr>
            <w:noProof/>
            <w:webHidden/>
          </w:rPr>
          <w:tab/>
        </w:r>
        <w:r>
          <w:rPr>
            <w:noProof/>
            <w:webHidden/>
          </w:rPr>
          <w:fldChar w:fldCharType="begin"/>
        </w:r>
        <w:r>
          <w:rPr>
            <w:noProof/>
            <w:webHidden/>
          </w:rPr>
          <w:instrText xml:space="preserve"> PAGEREF _Toc220101602 \h </w:instrText>
        </w:r>
        <w:r>
          <w:rPr>
            <w:noProof/>
            <w:webHidden/>
          </w:rPr>
        </w:r>
        <w:r>
          <w:rPr>
            <w:noProof/>
            <w:webHidden/>
          </w:rPr>
          <w:fldChar w:fldCharType="separate"/>
        </w:r>
        <w:r w:rsidR="00682293">
          <w:rPr>
            <w:noProof/>
            <w:webHidden/>
          </w:rPr>
          <w:t>7</w:t>
        </w:r>
        <w:r>
          <w:rPr>
            <w:noProof/>
            <w:webHidden/>
          </w:rPr>
          <w:fldChar w:fldCharType="end"/>
        </w:r>
      </w:hyperlink>
    </w:p>
    <w:p w14:paraId="78F240F8" w14:textId="1EA4F181" w:rsidR="00723BEB" w:rsidRDefault="00723BEB">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20101603" w:history="1">
        <w:r w:rsidRPr="00F03896">
          <w:rPr>
            <w:rStyle w:val="Kpr"/>
            <w:rFonts w:cs="Times New Roman"/>
            <w:noProof/>
          </w:rPr>
          <w:t>Şekil 4. Planlama Alanı ve Çevresi Ulaşım Şeması</w:t>
        </w:r>
        <w:r>
          <w:rPr>
            <w:noProof/>
            <w:webHidden/>
          </w:rPr>
          <w:tab/>
        </w:r>
        <w:r>
          <w:rPr>
            <w:noProof/>
            <w:webHidden/>
          </w:rPr>
          <w:fldChar w:fldCharType="begin"/>
        </w:r>
        <w:r>
          <w:rPr>
            <w:noProof/>
            <w:webHidden/>
          </w:rPr>
          <w:instrText xml:space="preserve"> PAGEREF _Toc220101603 \h </w:instrText>
        </w:r>
        <w:r>
          <w:rPr>
            <w:noProof/>
            <w:webHidden/>
          </w:rPr>
        </w:r>
        <w:r>
          <w:rPr>
            <w:noProof/>
            <w:webHidden/>
          </w:rPr>
          <w:fldChar w:fldCharType="separate"/>
        </w:r>
        <w:r w:rsidR="00682293">
          <w:rPr>
            <w:noProof/>
            <w:webHidden/>
          </w:rPr>
          <w:t>8</w:t>
        </w:r>
        <w:r>
          <w:rPr>
            <w:noProof/>
            <w:webHidden/>
          </w:rPr>
          <w:fldChar w:fldCharType="end"/>
        </w:r>
      </w:hyperlink>
    </w:p>
    <w:p w14:paraId="00B372D8" w14:textId="5DD07FF4" w:rsidR="00723BEB" w:rsidRDefault="00723BEB">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20101604" w:history="1">
        <w:r w:rsidRPr="00F03896">
          <w:rPr>
            <w:rStyle w:val="Kpr"/>
            <w:rFonts w:cs="Times New Roman"/>
            <w:noProof/>
          </w:rPr>
          <w:t>Şekil 5. Planlama Alanı İçerisindeki Parsellerin Kadastral Durumu</w:t>
        </w:r>
        <w:r>
          <w:rPr>
            <w:noProof/>
            <w:webHidden/>
          </w:rPr>
          <w:tab/>
        </w:r>
        <w:r>
          <w:rPr>
            <w:noProof/>
            <w:webHidden/>
          </w:rPr>
          <w:fldChar w:fldCharType="begin"/>
        </w:r>
        <w:r>
          <w:rPr>
            <w:noProof/>
            <w:webHidden/>
          </w:rPr>
          <w:instrText xml:space="preserve"> PAGEREF _Toc220101604 \h </w:instrText>
        </w:r>
        <w:r>
          <w:rPr>
            <w:noProof/>
            <w:webHidden/>
          </w:rPr>
        </w:r>
        <w:r>
          <w:rPr>
            <w:noProof/>
            <w:webHidden/>
          </w:rPr>
          <w:fldChar w:fldCharType="separate"/>
        </w:r>
        <w:r w:rsidR="00682293">
          <w:rPr>
            <w:noProof/>
            <w:webHidden/>
          </w:rPr>
          <w:t>9</w:t>
        </w:r>
        <w:r>
          <w:rPr>
            <w:noProof/>
            <w:webHidden/>
          </w:rPr>
          <w:fldChar w:fldCharType="end"/>
        </w:r>
      </w:hyperlink>
    </w:p>
    <w:p w14:paraId="7F49689C" w14:textId="2BEEBAB5" w:rsidR="00723BEB" w:rsidRDefault="00723BEB">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20101605" w:history="1">
        <w:r w:rsidRPr="00F03896">
          <w:rPr>
            <w:rStyle w:val="Kpr"/>
            <w:rFonts w:cs="Times New Roman"/>
            <w:noProof/>
          </w:rPr>
          <w:t>Şekil 6. Trakya Alt Bölgesi Ergene Havzası 1/100.000 Ölçekli Revizyon Çevre Düzeni Planı (E19 no.lu Plan Paftası)</w:t>
        </w:r>
        <w:r>
          <w:rPr>
            <w:noProof/>
            <w:webHidden/>
          </w:rPr>
          <w:tab/>
        </w:r>
        <w:r>
          <w:rPr>
            <w:noProof/>
            <w:webHidden/>
          </w:rPr>
          <w:fldChar w:fldCharType="begin"/>
        </w:r>
        <w:r>
          <w:rPr>
            <w:noProof/>
            <w:webHidden/>
          </w:rPr>
          <w:instrText xml:space="preserve"> PAGEREF _Toc220101605 \h </w:instrText>
        </w:r>
        <w:r>
          <w:rPr>
            <w:noProof/>
            <w:webHidden/>
          </w:rPr>
        </w:r>
        <w:r>
          <w:rPr>
            <w:noProof/>
            <w:webHidden/>
          </w:rPr>
          <w:fldChar w:fldCharType="separate"/>
        </w:r>
        <w:r w:rsidR="00682293">
          <w:rPr>
            <w:noProof/>
            <w:webHidden/>
          </w:rPr>
          <w:t>10</w:t>
        </w:r>
        <w:r>
          <w:rPr>
            <w:noProof/>
            <w:webHidden/>
          </w:rPr>
          <w:fldChar w:fldCharType="end"/>
        </w:r>
      </w:hyperlink>
    </w:p>
    <w:p w14:paraId="3E3F25F4" w14:textId="68AC570E" w:rsidR="00723BEB" w:rsidRDefault="00723BEB">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20101606" w:history="1">
        <w:r w:rsidRPr="00F03896">
          <w:rPr>
            <w:rStyle w:val="Kpr"/>
            <w:rFonts w:cs="Times New Roman"/>
            <w:noProof/>
          </w:rPr>
          <w:t>Şekil 7. Kırklareli İli 1/25.000 ölçekli Çevre Düzeni Planı (E19-c4 no’lu Plan Paftası)</w:t>
        </w:r>
        <w:r>
          <w:rPr>
            <w:noProof/>
            <w:webHidden/>
          </w:rPr>
          <w:tab/>
        </w:r>
        <w:r>
          <w:rPr>
            <w:noProof/>
            <w:webHidden/>
          </w:rPr>
          <w:fldChar w:fldCharType="begin"/>
        </w:r>
        <w:r>
          <w:rPr>
            <w:noProof/>
            <w:webHidden/>
          </w:rPr>
          <w:instrText xml:space="preserve"> PAGEREF _Toc220101606 \h </w:instrText>
        </w:r>
        <w:r>
          <w:rPr>
            <w:noProof/>
            <w:webHidden/>
          </w:rPr>
        </w:r>
        <w:r>
          <w:rPr>
            <w:noProof/>
            <w:webHidden/>
          </w:rPr>
          <w:fldChar w:fldCharType="separate"/>
        </w:r>
        <w:r w:rsidR="00682293">
          <w:rPr>
            <w:noProof/>
            <w:webHidden/>
          </w:rPr>
          <w:t>10</w:t>
        </w:r>
        <w:r>
          <w:rPr>
            <w:noProof/>
            <w:webHidden/>
          </w:rPr>
          <w:fldChar w:fldCharType="end"/>
        </w:r>
      </w:hyperlink>
    </w:p>
    <w:p w14:paraId="179FDBA2" w14:textId="0120402C" w:rsidR="00723BEB" w:rsidRDefault="00723BEB">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20101607" w:history="1">
        <w:r w:rsidRPr="00F03896">
          <w:rPr>
            <w:rStyle w:val="Kpr"/>
            <w:noProof/>
          </w:rPr>
          <w:t xml:space="preserve"> Şekil 8. Meri 1/5000 Ölçekli Nazım İmar Planı</w:t>
        </w:r>
        <w:r>
          <w:rPr>
            <w:noProof/>
            <w:webHidden/>
          </w:rPr>
          <w:tab/>
        </w:r>
        <w:r>
          <w:rPr>
            <w:noProof/>
            <w:webHidden/>
          </w:rPr>
          <w:fldChar w:fldCharType="begin"/>
        </w:r>
        <w:r>
          <w:rPr>
            <w:noProof/>
            <w:webHidden/>
          </w:rPr>
          <w:instrText xml:space="preserve"> PAGEREF _Toc220101607 \h </w:instrText>
        </w:r>
        <w:r>
          <w:rPr>
            <w:noProof/>
            <w:webHidden/>
          </w:rPr>
        </w:r>
        <w:r>
          <w:rPr>
            <w:noProof/>
            <w:webHidden/>
          </w:rPr>
          <w:fldChar w:fldCharType="separate"/>
        </w:r>
        <w:r w:rsidR="00682293">
          <w:rPr>
            <w:noProof/>
            <w:webHidden/>
          </w:rPr>
          <w:t>10</w:t>
        </w:r>
        <w:r>
          <w:rPr>
            <w:noProof/>
            <w:webHidden/>
          </w:rPr>
          <w:fldChar w:fldCharType="end"/>
        </w:r>
      </w:hyperlink>
    </w:p>
    <w:p w14:paraId="6AB98F18" w14:textId="3D3A1D8B" w:rsidR="00723BEB" w:rsidRDefault="00723BEB">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20101608" w:history="1">
        <w:r w:rsidRPr="00F03896">
          <w:rPr>
            <w:rStyle w:val="Kpr"/>
            <w:noProof/>
          </w:rPr>
          <w:t xml:space="preserve"> Şekil 9. Meri 1/1000 Ölçekli Uygulama İmar Planı</w:t>
        </w:r>
        <w:r>
          <w:rPr>
            <w:noProof/>
            <w:webHidden/>
          </w:rPr>
          <w:tab/>
        </w:r>
        <w:r>
          <w:rPr>
            <w:noProof/>
            <w:webHidden/>
          </w:rPr>
          <w:fldChar w:fldCharType="begin"/>
        </w:r>
        <w:r>
          <w:rPr>
            <w:noProof/>
            <w:webHidden/>
          </w:rPr>
          <w:instrText xml:space="preserve"> PAGEREF _Toc220101608 \h </w:instrText>
        </w:r>
        <w:r>
          <w:rPr>
            <w:noProof/>
            <w:webHidden/>
          </w:rPr>
        </w:r>
        <w:r>
          <w:rPr>
            <w:noProof/>
            <w:webHidden/>
          </w:rPr>
          <w:fldChar w:fldCharType="separate"/>
        </w:r>
        <w:r w:rsidR="00682293">
          <w:rPr>
            <w:noProof/>
            <w:webHidden/>
          </w:rPr>
          <w:t>11</w:t>
        </w:r>
        <w:r>
          <w:rPr>
            <w:noProof/>
            <w:webHidden/>
          </w:rPr>
          <w:fldChar w:fldCharType="end"/>
        </w:r>
      </w:hyperlink>
    </w:p>
    <w:p w14:paraId="6BB3833A" w14:textId="14674214" w:rsidR="00723BEB" w:rsidRDefault="00723BEB">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20101609" w:history="1">
        <w:r w:rsidRPr="00F03896">
          <w:rPr>
            <w:rStyle w:val="Kpr"/>
            <w:noProof/>
          </w:rPr>
          <w:t>Şekil 10. 1/1000 Ölçekli Uygulama İmar Planı Değişikliği Teklifi</w:t>
        </w:r>
        <w:r>
          <w:rPr>
            <w:noProof/>
            <w:webHidden/>
          </w:rPr>
          <w:tab/>
        </w:r>
        <w:r>
          <w:rPr>
            <w:noProof/>
            <w:webHidden/>
          </w:rPr>
          <w:fldChar w:fldCharType="begin"/>
        </w:r>
        <w:r>
          <w:rPr>
            <w:noProof/>
            <w:webHidden/>
          </w:rPr>
          <w:instrText xml:space="preserve"> PAGEREF _Toc220101609 \h </w:instrText>
        </w:r>
        <w:r>
          <w:rPr>
            <w:noProof/>
            <w:webHidden/>
          </w:rPr>
        </w:r>
        <w:r>
          <w:rPr>
            <w:noProof/>
            <w:webHidden/>
          </w:rPr>
          <w:fldChar w:fldCharType="separate"/>
        </w:r>
        <w:r w:rsidR="00682293">
          <w:rPr>
            <w:noProof/>
            <w:webHidden/>
          </w:rPr>
          <w:t>13</w:t>
        </w:r>
        <w:r>
          <w:rPr>
            <w:noProof/>
            <w:webHidden/>
          </w:rPr>
          <w:fldChar w:fldCharType="end"/>
        </w:r>
      </w:hyperlink>
    </w:p>
    <w:p w14:paraId="073529AA" w14:textId="60BE3D68" w:rsidR="004579C4" w:rsidRDefault="00AB1397" w:rsidP="004579C4">
      <w:pPr>
        <w:rPr>
          <w:rFonts w:cs="Times New Roman"/>
          <w:b/>
          <w:bCs/>
          <w:szCs w:val="24"/>
        </w:rPr>
      </w:pPr>
      <w:r>
        <w:rPr>
          <w:rFonts w:cs="Times New Roman"/>
          <w:b/>
          <w:bCs/>
          <w:szCs w:val="24"/>
        </w:rPr>
        <w:fldChar w:fldCharType="end"/>
      </w:r>
    </w:p>
    <w:p w14:paraId="1C92B5FA" w14:textId="77777777" w:rsidR="00723BEB" w:rsidRDefault="004579C4" w:rsidP="004579C4">
      <w:pPr>
        <w:rPr>
          <w:noProof/>
        </w:rPr>
      </w:pPr>
      <w:r>
        <w:rPr>
          <w:rFonts w:cs="Times New Roman"/>
          <w:b/>
          <w:bCs/>
          <w:szCs w:val="24"/>
        </w:rPr>
        <w:t>TAB</w:t>
      </w:r>
      <w:r w:rsidRPr="004579C4">
        <w:rPr>
          <w:rFonts w:cs="Times New Roman"/>
          <w:b/>
          <w:bCs/>
          <w:szCs w:val="24"/>
        </w:rPr>
        <w:t>LO LİSTESİ</w:t>
      </w:r>
      <w:r w:rsidRPr="00682ACC">
        <w:rPr>
          <w:rFonts w:ascii="Tahoma" w:hAnsi="Tahoma" w:cs="Tahoma"/>
          <w:b/>
          <w:bCs/>
          <w:sz w:val="22"/>
        </w:rPr>
        <w:fldChar w:fldCharType="begin"/>
      </w:r>
      <w:r w:rsidRPr="00682ACC">
        <w:rPr>
          <w:rFonts w:ascii="Tahoma" w:hAnsi="Tahoma" w:cs="Tahoma"/>
          <w:b/>
          <w:bCs/>
          <w:sz w:val="22"/>
        </w:rPr>
        <w:instrText xml:space="preserve"> TOC \h \z \c "Tablo" </w:instrText>
      </w:r>
      <w:r w:rsidRPr="00682ACC">
        <w:rPr>
          <w:rFonts w:ascii="Tahoma" w:hAnsi="Tahoma" w:cs="Tahoma"/>
          <w:b/>
          <w:bCs/>
          <w:sz w:val="22"/>
        </w:rPr>
        <w:fldChar w:fldCharType="separate"/>
      </w:r>
    </w:p>
    <w:p w14:paraId="435BE839" w14:textId="45EFE5D9" w:rsidR="00723BEB" w:rsidRDefault="00723BEB">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20101610" w:history="1">
        <w:r w:rsidRPr="00D52D03">
          <w:rPr>
            <w:rStyle w:val="Kpr"/>
            <w:rFonts w:cs="Times New Roman"/>
            <w:noProof/>
          </w:rPr>
          <w:t>Tablo 1: Planlama Alanı İçerisindeki Parsel Bilgileri</w:t>
        </w:r>
        <w:r>
          <w:rPr>
            <w:noProof/>
            <w:webHidden/>
          </w:rPr>
          <w:tab/>
        </w:r>
        <w:r>
          <w:rPr>
            <w:noProof/>
            <w:webHidden/>
          </w:rPr>
          <w:fldChar w:fldCharType="begin"/>
        </w:r>
        <w:r>
          <w:rPr>
            <w:noProof/>
            <w:webHidden/>
          </w:rPr>
          <w:instrText xml:space="preserve"> PAGEREF _Toc220101610 \h </w:instrText>
        </w:r>
        <w:r>
          <w:rPr>
            <w:noProof/>
            <w:webHidden/>
          </w:rPr>
        </w:r>
        <w:r>
          <w:rPr>
            <w:noProof/>
            <w:webHidden/>
          </w:rPr>
          <w:fldChar w:fldCharType="separate"/>
        </w:r>
        <w:r w:rsidR="00682293">
          <w:rPr>
            <w:noProof/>
            <w:webHidden/>
          </w:rPr>
          <w:t>9</w:t>
        </w:r>
        <w:r>
          <w:rPr>
            <w:noProof/>
            <w:webHidden/>
          </w:rPr>
          <w:fldChar w:fldCharType="end"/>
        </w:r>
      </w:hyperlink>
    </w:p>
    <w:p w14:paraId="4F2BF052" w14:textId="77777777" w:rsidR="00041A78" w:rsidRDefault="004579C4" w:rsidP="004579C4">
      <w:pPr>
        <w:rPr>
          <w:rFonts w:cs="Times New Roman"/>
          <w:b/>
          <w:bCs/>
          <w:szCs w:val="24"/>
        </w:rPr>
      </w:pPr>
      <w:r w:rsidRPr="00682ACC">
        <w:rPr>
          <w:rFonts w:ascii="Tahoma" w:hAnsi="Tahoma" w:cs="Tahoma"/>
          <w:sz w:val="22"/>
        </w:rPr>
        <w:fldChar w:fldCharType="end"/>
      </w:r>
    </w:p>
    <w:p w14:paraId="63AF5653" w14:textId="77777777" w:rsidR="007317D5" w:rsidRDefault="007317D5">
      <w:pPr>
        <w:rPr>
          <w:rFonts w:cs="Times New Roman"/>
          <w:b/>
          <w:bCs/>
          <w:szCs w:val="24"/>
        </w:rPr>
      </w:pPr>
    </w:p>
    <w:p w14:paraId="29497FEF" w14:textId="77777777" w:rsidR="003F67DC" w:rsidRDefault="003F67DC">
      <w:pPr>
        <w:rPr>
          <w:rFonts w:cs="Times New Roman"/>
          <w:b/>
          <w:bCs/>
          <w:szCs w:val="24"/>
        </w:rPr>
      </w:pPr>
    </w:p>
    <w:p w14:paraId="588F9481" w14:textId="77777777" w:rsidR="00041A78" w:rsidRDefault="00041A78">
      <w:pPr>
        <w:rPr>
          <w:rFonts w:cs="Times New Roman"/>
          <w:b/>
          <w:bCs/>
          <w:szCs w:val="24"/>
        </w:rPr>
      </w:pPr>
    </w:p>
    <w:p w14:paraId="1740F75A" w14:textId="77777777" w:rsidR="00AB1397" w:rsidRDefault="00AB1397">
      <w:pPr>
        <w:rPr>
          <w:rFonts w:cs="Times New Roman"/>
          <w:b/>
          <w:bCs/>
          <w:szCs w:val="24"/>
        </w:rPr>
      </w:pPr>
    </w:p>
    <w:p w14:paraId="325DED0C" w14:textId="77777777" w:rsidR="00AB1397" w:rsidRDefault="00AB1397">
      <w:pPr>
        <w:rPr>
          <w:rFonts w:cs="Times New Roman"/>
          <w:b/>
          <w:bCs/>
          <w:szCs w:val="24"/>
        </w:rPr>
      </w:pPr>
    </w:p>
    <w:p w14:paraId="585BA56C" w14:textId="77777777" w:rsidR="00AB1397" w:rsidRDefault="00AB1397">
      <w:pPr>
        <w:rPr>
          <w:rFonts w:cs="Times New Roman"/>
          <w:b/>
          <w:bCs/>
          <w:szCs w:val="24"/>
        </w:rPr>
      </w:pPr>
    </w:p>
    <w:p w14:paraId="4EE605B0" w14:textId="77777777" w:rsidR="00AB1397" w:rsidRDefault="00AB1397">
      <w:pPr>
        <w:rPr>
          <w:rFonts w:cs="Times New Roman"/>
          <w:b/>
          <w:bCs/>
          <w:szCs w:val="24"/>
        </w:rPr>
      </w:pPr>
    </w:p>
    <w:p w14:paraId="69750887" w14:textId="77777777" w:rsidR="00EC6CD1" w:rsidRDefault="00EC6CD1">
      <w:pPr>
        <w:rPr>
          <w:rFonts w:cs="Times New Roman"/>
          <w:b/>
          <w:bCs/>
          <w:szCs w:val="24"/>
        </w:rPr>
      </w:pPr>
    </w:p>
    <w:p w14:paraId="49D509D8" w14:textId="77777777" w:rsidR="00EC6CD1" w:rsidRDefault="00EC6CD1">
      <w:pPr>
        <w:rPr>
          <w:rFonts w:cs="Times New Roman"/>
          <w:b/>
          <w:bCs/>
          <w:szCs w:val="24"/>
        </w:rPr>
      </w:pPr>
    </w:p>
    <w:p w14:paraId="0CE78567" w14:textId="77777777" w:rsidR="00EC6CD1" w:rsidRDefault="00EC6CD1">
      <w:pPr>
        <w:rPr>
          <w:rFonts w:cs="Times New Roman"/>
          <w:b/>
          <w:bCs/>
          <w:szCs w:val="24"/>
        </w:rPr>
      </w:pPr>
    </w:p>
    <w:p w14:paraId="51F7410B" w14:textId="77777777" w:rsidR="004C2D89" w:rsidRDefault="004C2D89" w:rsidP="00C666EC">
      <w:pPr>
        <w:pStyle w:val="Balk1"/>
        <w:numPr>
          <w:ilvl w:val="0"/>
          <w:numId w:val="3"/>
        </w:numPr>
      </w:pPr>
      <w:bookmarkStart w:id="0" w:name="_Toc220101586"/>
      <w:r>
        <w:lastRenderedPageBreak/>
        <w:t>AMAÇ VE KAPSAM</w:t>
      </w:r>
      <w:bookmarkEnd w:id="0"/>
    </w:p>
    <w:p w14:paraId="208B0F9C" w14:textId="77777777" w:rsidR="00A37A28" w:rsidRPr="005234DF" w:rsidRDefault="00A37A28" w:rsidP="00A37A28">
      <w:pPr>
        <w:pStyle w:val="GvdeMetni3"/>
        <w:spacing w:beforeLines="60" w:before="144" w:afterLines="60" w:after="144" w:line="360" w:lineRule="auto"/>
        <w:jc w:val="both"/>
        <w:rPr>
          <w:rFonts w:asciiTheme="minorHAnsi" w:hAnsiTheme="minorHAnsi" w:cstheme="minorHAnsi"/>
          <w:b w:val="0"/>
          <w:sz w:val="24"/>
          <w:szCs w:val="24"/>
          <w:lang w:val="tr-TR"/>
        </w:rPr>
      </w:pPr>
      <w:r w:rsidRPr="005234DF">
        <w:rPr>
          <w:rFonts w:asciiTheme="minorHAnsi" w:hAnsiTheme="minorHAnsi" w:cstheme="minorHAnsi"/>
          <w:b w:val="0"/>
          <w:sz w:val="24"/>
          <w:szCs w:val="24"/>
          <w:lang w:val="tr-TR"/>
        </w:rPr>
        <w:t>Kırklareli İli, Vize İlçesi, Evren Mahallesi sınırları içerisinde yer alan 144 ada 20 ve 23 numaralı parsellerin cepheli olduğu Saray–Kırklareli Devlet Yolu güzergâhına ilişkin olarak, Karayolları Genel Müdürlüğü – Karayolları 1. Bölge Müdürlüğü</w:t>
      </w:r>
      <w:r>
        <w:rPr>
          <w:rFonts w:asciiTheme="minorHAnsi" w:hAnsiTheme="minorHAnsi" w:cstheme="minorHAnsi"/>
          <w:b w:val="0"/>
          <w:sz w:val="24"/>
          <w:szCs w:val="24"/>
          <w:lang w:val="tr-TR"/>
        </w:rPr>
        <w:t xml:space="preserve">’nün 22.01.2026 tarih ve 2035581 </w:t>
      </w:r>
      <w:proofErr w:type="spellStart"/>
      <w:r>
        <w:rPr>
          <w:rFonts w:asciiTheme="minorHAnsi" w:hAnsiTheme="minorHAnsi" w:cstheme="minorHAnsi"/>
          <w:b w:val="0"/>
          <w:sz w:val="24"/>
          <w:szCs w:val="24"/>
          <w:lang w:val="tr-TR"/>
        </w:rPr>
        <w:t>nolu</w:t>
      </w:r>
      <w:proofErr w:type="spellEnd"/>
      <w:r>
        <w:rPr>
          <w:rFonts w:asciiTheme="minorHAnsi" w:hAnsiTheme="minorHAnsi" w:cstheme="minorHAnsi"/>
          <w:b w:val="0"/>
          <w:sz w:val="24"/>
          <w:szCs w:val="24"/>
          <w:lang w:val="tr-TR"/>
        </w:rPr>
        <w:t xml:space="preserve"> yazısı ile </w:t>
      </w:r>
      <w:r w:rsidRPr="005234DF">
        <w:rPr>
          <w:rFonts w:asciiTheme="minorHAnsi" w:hAnsiTheme="minorHAnsi" w:cstheme="minorHAnsi"/>
          <w:b w:val="0"/>
          <w:sz w:val="24"/>
          <w:szCs w:val="24"/>
          <w:lang w:val="tr-TR"/>
        </w:rPr>
        <w:t xml:space="preserve">söz konusu </w:t>
      </w:r>
      <w:r>
        <w:rPr>
          <w:rFonts w:asciiTheme="minorHAnsi" w:hAnsiTheme="minorHAnsi" w:cstheme="minorHAnsi"/>
          <w:b w:val="0"/>
          <w:sz w:val="24"/>
          <w:szCs w:val="24"/>
          <w:lang w:val="tr-TR"/>
        </w:rPr>
        <w:t xml:space="preserve">parselleri etkileyen </w:t>
      </w:r>
      <w:r w:rsidRPr="005234DF">
        <w:rPr>
          <w:rFonts w:asciiTheme="minorHAnsi" w:hAnsiTheme="minorHAnsi" w:cstheme="minorHAnsi"/>
          <w:b w:val="0"/>
          <w:sz w:val="24"/>
          <w:szCs w:val="24"/>
          <w:lang w:val="tr-TR"/>
        </w:rPr>
        <w:t>karayolu projesi</w:t>
      </w:r>
      <w:r>
        <w:rPr>
          <w:rFonts w:asciiTheme="minorHAnsi" w:hAnsiTheme="minorHAnsi" w:cstheme="minorHAnsi"/>
          <w:b w:val="0"/>
          <w:sz w:val="24"/>
          <w:szCs w:val="24"/>
          <w:lang w:val="tr-TR"/>
        </w:rPr>
        <w:t xml:space="preserve"> olduğu belirtilmiş olup söz konusu projenin kamulaştırma sınırının imar planlarına işlenerek istikametin düzenlenmesi gerektiği belirtilmiştir.   </w:t>
      </w:r>
    </w:p>
    <w:p w14:paraId="11E29FA7" w14:textId="77777777" w:rsidR="00A37A28" w:rsidRPr="005234DF" w:rsidRDefault="00A37A28" w:rsidP="00A37A28">
      <w:pPr>
        <w:pStyle w:val="GvdeMetni3"/>
        <w:spacing w:beforeLines="60" w:before="144" w:afterLines="60" w:after="144" w:line="360" w:lineRule="auto"/>
        <w:jc w:val="both"/>
        <w:rPr>
          <w:rFonts w:asciiTheme="minorHAnsi" w:hAnsiTheme="minorHAnsi" w:cstheme="minorHAnsi"/>
          <w:b w:val="0"/>
          <w:sz w:val="24"/>
          <w:szCs w:val="24"/>
          <w:lang w:val="tr-TR"/>
        </w:rPr>
      </w:pPr>
      <w:r w:rsidRPr="005234DF">
        <w:rPr>
          <w:rFonts w:asciiTheme="minorHAnsi" w:hAnsiTheme="minorHAnsi" w:cstheme="minorHAnsi"/>
          <w:b w:val="0"/>
          <w:sz w:val="24"/>
          <w:szCs w:val="24"/>
          <w:lang w:val="tr-TR"/>
        </w:rPr>
        <w:t>6001 sayılı Kanun ve ilgili ikincil mevzuat uyarınca, devlet yollarına ilişkin kamulaştırma, koruma kuşakları, platform genişlikleri ve yol emniyet sahalarının plan kararlarıyla uyumlu biçimde mekânsal planlara işlenmesi zorunludur. Bu kapsamda, mevcut imar planlarında karayolu kamulaştırma sınırlarının açık ve kesin biçimde tanımlanmamış olması, plan bütünlüğü, uygulama güvenliği ve kamu yararı açısından belirsizlik oluşturmaktadır.</w:t>
      </w:r>
    </w:p>
    <w:p w14:paraId="3E138430" w14:textId="77777777" w:rsidR="00A37A28" w:rsidRPr="005234DF" w:rsidRDefault="00A37A28" w:rsidP="00A37A28">
      <w:pPr>
        <w:pStyle w:val="GvdeMetni3"/>
        <w:spacing w:beforeLines="60" w:before="144" w:afterLines="60" w:after="144" w:line="360" w:lineRule="auto"/>
        <w:jc w:val="both"/>
        <w:rPr>
          <w:rFonts w:asciiTheme="minorHAnsi" w:hAnsiTheme="minorHAnsi" w:cstheme="minorHAnsi"/>
          <w:b w:val="0"/>
          <w:sz w:val="24"/>
          <w:szCs w:val="24"/>
          <w:lang w:val="tr-TR"/>
        </w:rPr>
      </w:pPr>
      <w:r w:rsidRPr="005234DF">
        <w:rPr>
          <w:rFonts w:asciiTheme="minorHAnsi" w:hAnsiTheme="minorHAnsi" w:cstheme="minorHAnsi"/>
          <w:b w:val="0"/>
          <w:sz w:val="24"/>
          <w:szCs w:val="24"/>
          <w:lang w:val="tr-TR"/>
        </w:rPr>
        <w:t>Şehircilik ilkeleri, planlama esasları ve kamu yararı doğrultusunda; onaylı karayolu projesi ile belirlenen kamulaştırma hattı ve yol alanlarının, alt ölçekli imar planlarına doğru ve eksiksiz şekilde aktarılması; mülkiyet haklarının korunması, uygulamada idari ve hukuki ihtilafların önlenmesi ve karayolu güvenliğinin sağlanması açısından zorunluluk arz etmektedir.</w:t>
      </w:r>
    </w:p>
    <w:p w14:paraId="0DC2F9F6" w14:textId="4F130142" w:rsidR="00A37A28" w:rsidRPr="005234DF" w:rsidRDefault="00A37A28" w:rsidP="00A37A28">
      <w:pPr>
        <w:pStyle w:val="GvdeMetni3"/>
        <w:spacing w:beforeLines="60" w:before="144" w:afterLines="60" w:after="144" w:line="360" w:lineRule="auto"/>
        <w:jc w:val="both"/>
        <w:rPr>
          <w:rFonts w:asciiTheme="minorHAnsi" w:hAnsiTheme="minorHAnsi" w:cstheme="minorHAnsi"/>
          <w:b w:val="0"/>
          <w:sz w:val="24"/>
          <w:szCs w:val="24"/>
          <w:lang w:val="tr-TR"/>
        </w:rPr>
      </w:pPr>
      <w:r>
        <w:rPr>
          <w:rFonts w:asciiTheme="minorHAnsi" w:hAnsiTheme="minorHAnsi" w:cstheme="minorHAnsi"/>
          <w:b w:val="0"/>
          <w:sz w:val="24"/>
          <w:szCs w:val="24"/>
          <w:lang w:val="tr-TR"/>
        </w:rPr>
        <w:t>B</w:t>
      </w:r>
      <w:r w:rsidRPr="005234DF">
        <w:rPr>
          <w:rFonts w:asciiTheme="minorHAnsi" w:hAnsiTheme="minorHAnsi" w:cstheme="minorHAnsi"/>
          <w:b w:val="0"/>
          <w:sz w:val="24"/>
          <w:szCs w:val="24"/>
          <w:lang w:val="tr-TR"/>
        </w:rPr>
        <w:t>u doğrultuda, Karayolları 1. Bölge Müdürlüğü’nce hazırlanan ve yürürlükte bulunan karayolu projesine esas kamulaştırma sınırlarının imar planlarına işlen</w:t>
      </w:r>
      <w:r>
        <w:rPr>
          <w:rFonts w:asciiTheme="minorHAnsi" w:hAnsiTheme="minorHAnsi" w:cstheme="minorHAnsi"/>
          <w:b w:val="0"/>
          <w:sz w:val="24"/>
          <w:szCs w:val="24"/>
          <w:lang w:val="tr-TR"/>
        </w:rPr>
        <w:t>mesine yönelik 1/5000 ölçekli Nazım İ</w:t>
      </w:r>
      <w:r w:rsidRPr="005234DF">
        <w:rPr>
          <w:rFonts w:asciiTheme="minorHAnsi" w:hAnsiTheme="minorHAnsi" w:cstheme="minorHAnsi"/>
          <w:b w:val="0"/>
          <w:sz w:val="24"/>
          <w:szCs w:val="24"/>
          <w:lang w:val="tr-TR"/>
        </w:rPr>
        <w:t xml:space="preserve">mar </w:t>
      </w:r>
      <w:r>
        <w:rPr>
          <w:rFonts w:asciiTheme="minorHAnsi" w:hAnsiTheme="minorHAnsi" w:cstheme="minorHAnsi"/>
          <w:b w:val="0"/>
          <w:sz w:val="24"/>
          <w:szCs w:val="24"/>
          <w:lang w:val="tr-TR"/>
        </w:rPr>
        <w:t>P</w:t>
      </w:r>
      <w:r w:rsidRPr="005234DF">
        <w:rPr>
          <w:rFonts w:asciiTheme="minorHAnsi" w:hAnsiTheme="minorHAnsi" w:cstheme="minorHAnsi"/>
          <w:b w:val="0"/>
          <w:sz w:val="24"/>
          <w:szCs w:val="24"/>
          <w:lang w:val="tr-TR"/>
        </w:rPr>
        <w:t>lanı değişikliği teklifi hazırlanmıştır.</w:t>
      </w:r>
    </w:p>
    <w:p w14:paraId="7F0A85A3" w14:textId="77777777" w:rsidR="004C2D89" w:rsidRDefault="004C2D89" w:rsidP="00C666EC">
      <w:pPr>
        <w:pStyle w:val="Balk1"/>
        <w:numPr>
          <w:ilvl w:val="0"/>
          <w:numId w:val="3"/>
        </w:numPr>
      </w:pPr>
      <w:bookmarkStart w:id="1" w:name="_Toc220101587"/>
      <w:r>
        <w:t>KONUM VE YAKIN ÇEVRE İLİŞKİSİ</w:t>
      </w:r>
      <w:bookmarkEnd w:id="1"/>
    </w:p>
    <w:p w14:paraId="51B5C995" w14:textId="77777777" w:rsidR="007A5CBA" w:rsidRDefault="00D50E2E" w:rsidP="004C2D89">
      <w:pPr>
        <w:pStyle w:val="Balk2"/>
        <w:numPr>
          <w:ilvl w:val="1"/>
          <w:numId w:val="3"/>
        </w:numPr>
      </w:pPr>
      <w:bookmarkStart w:id="2" w:name="_Toc220101588"/>
      <w:r>
        <w:t>PLANLAMA ALANININ KONUMU</w:t>
      </w:r>
      <w:bookmarkEnd w:id="2"/>
      <w:r>
        <w:t xml:space="preserve"> </w:t>
      </w:r>
    </w:p>
    <w:p w14:paraId="46032D46" w14:textId="23D712E6" w:rsidR="00D50E2E" w:rsidRPr="00D50E2E" w:rsidRDefault="00D50E2E" w:rsidP="00D50E2E">
      <w:pPr>
        <w:pStyle w:val="GvdeMetni3"/>
        <w:spacing w:beforeLines="60" w:before="144" w:afterLines="60" w:after="144" w:line="360" w:lineRule="auto"/>
        <w:jc w:val="both"/>
        <w:rPr>
          <w:rFonts w:asciiTheme="minorHAnsi" w:hAnsiTheme="minorHAnsi" w:cstheme="minorHAnsi"/>
          <w:b w:val="0"/>
          <w:sz w:val="24"/>
          <w:szCs w:val="24"/>
          <w:lang w:val="tr-TR"/>
        </w:rPr>
      </w:pPr>
      <w:r w:rsidRPr="00D50E2E">
        <w:rPr>
          <w:rFonts w:asciiTheme="minorHAnsi" w:hAnsiTheme="minorHAnsi" w:cstheme="minorHAnsi"/>
          <w:b w:val="0"/>
          <w:sz w:val="24"/>
          <w:szCs w:val="24"/>
          <w:lang w:val="tr-TR"/>
        </w:rPr>
        <w:t>Plan değişikliğine konu alan (bundan sonra ‘planlama alanı’ olarak belirtilecektir</w:t>
      </w:r>
      <w:proofErr w:type="gramStart"/>
      <w:r w:rsidRPr="00D50E2E">
        <w:rPr>
          <w:rFonts w:asciiTheme="minorHAnsi" w:hAnsiTheme="minorHAnsi" w:cstheme="minorHAnsi"/>
          <w:b w:val="0"/>
          <w:sz w:val="24"/>
          <w:szCs w:val="24"/>
          <w:lang w:val="tr-TR"/>
        </w:rPr>
        <w:t>) ,</w:t>
      </w:r>
      <w:proofErr w:type="gramEnd"/>
      <w:r w:rsidRPr="00D50E2E">
        <w:rPr>
          <w:rFonts w:asciiTheme="minorHAnsi" w:hAnsiTheme="minorHAnsi" w:cstheme="minorHAnsi"/>
          <w:b w:val="0"/>
          <w:sz w:val="24"/>
          <w:szCs w:val="24"/>
        </w:rPr>
        <w:t xml:space="preserve"> </w:t>
      </w:r>
      <w:r w:rsidRPr="00D50E2E">
        <w:rPr>
          <w:rFonts w:asciiTheme="minorHAnsi" w:hAnsiTheme="minorHAnsi" w:cstheme="minorHAnsi"/>
          <w:b w:val="0"/>
          <w:sz w:val="24"/>
          <w:szCs w:val="24"/>
          <w:lang w:val="tr-TR"/>
        </w:rPr>
        <w:t>Kırklareli</w:t>
      </w:r>
      <w:r w:rsidRPr="00D50E2E">
        <w:rPr>
          <w:rFonts w:asciiTheme="minorHAnsi" w:hAnsiTheme="minorHAnsi" w:cstheme="minorHAnsi"/>
          <w:b w:val="0"/>
          <w:sz w:val="24"/>
          <w:szCs w:val="24"/>
        </w:rPr>
        <w:t xml:space="preserve"> İli</w:t>
      </w:r>
      <w:r w:rsidRPr="00D50E2E">
        <w:rPr>
          <w:rFonts w:asciiTheme="minorHAnsi" w:hAnsiTheme="minorHAnsi" w:cstheme="minorHAnsi"/>
          <w:b w:val="0"/>
          <w:sz w:val="24"/>
          <w:szCs w:val="24"/>
          <w:lang w:val="tr-TR"/>
        </w:rPr>
        <w:t xml:space="preserve">, Vize </w:t>
      </w:r>
      <w:r w:rsidRPr="00D50E2E">
        <w:rPr>
          <w:rFonts w:asciiTheme="minorHAnsi" w:hAnsiTheme="minorHAnsi" w:cstheme="minorHAnsi"/>
          <w:b w:val="0"/>
          <w:sz w:val="24"/>
          <w:szCs w:val="24"/>
        </w:rPr>
        <w:t xml:space="preserve">İlçesi, </w:t>
      </w:r>
      <w:r w:rsidRPr="00D50E2E">
        <w:rPr>
          <w:rFonts w:asciiTheme="minorHAnsi" w:hAnsiTheme="minorHAnsi" w:cstheme="minorHAnsi"/>
          <w:b w:val="0"/>
          <w:sz w:val="24"/>
          <w:szCs w:val="24"/>
          <w:lang w:val="tr-TR"/>
        </w:rPr>
        <w:t xml:space="preserve">Evren </w:t>
      </w:r>
      <w:r w:rsidRPr="00D50E2E">
        <w:rPr>
          <w:rFonts w:asciiTheme="minorHAnsi" w:hAnsiTheme="minorHAnsi" w:cstheme="minorHAnsi"/>
          <w:b w:val="0"/>
          <w:sz w:val="24"/>
          <w:szCs w:val="24"/>
        </w:rPr>
        <w:t>Mahallesi</w:t>
      </w:r>
      <w:r w:rsidRPr="00D50E2E">
        <w:rPr>
          <w:rFonts w:asciiTheme="minorHAnsi" w:hAnsiTheme="minorHAnsi" w:cstheme="minorHAnsi"/>
          <w:b w:val="0"/>
          <w:sz w:val="24"/>
          <w:szCs w:val="24"/>
          <w:lang w:val="tr-TR"/>
        </w:rPr>
        <w:t xml:space="preserve"> 144 ada 20</w:t>
      </w:r>
      <w:r w:rsidR="000474F5">
        <w:rPr>
          <w:rFonts w:asciiTheme="minorHAnsi" w:hAnsiTheme="minorHAnsi" w:cstheme="minorHAnsi"/>
          <w:b w:val="0"/>
          <w:sz w:val="24"/>
          <w:szCs w:val="24"/>
          <w:lang w:val="tr-TR"/>
        </w:rPr>
        <w:t xml:space="preserve"> ve </w:t>
      </w:r>
      <w:r w:rsidRPr="00D50E2E">
        <w:rPr>
          <w:rFonts w:asciiTheme="minorHAnsi" w:hAnsiTheme="minorHAnsi" w:cstheme="minorHAnsi"/>
          <w:b w:val="0"/>
          <w:sz w:val="24"/>
          <w:szCs w:val="24"/>
          <w:lang w:val="tr-TR"/>
        </w:rPr>
        <w:t>23 no</w:t>
      </w:r>
      <w:r>
        <w:rPr>
          <w:rFonts w:asciiTheme="minorHAnsi" w:hAnsiTheme="minorHAnsi" w:cstheme="minorHAnsi"/>
          <w:b w:val="0"/>
          <w:sz w:val="24"/>
          <w:szCs w:val="24"/>
          <w:lang w:val="tr-TR"/>
        </w:rPr>
        <w:t>.</w:t>
      </w:r>
      <w:r w:rsidRPr="00D50E2E">
        <w:rPr>
          <w:rFonts w:asciiTheme="minorHAnsi" w:hAnsiTheme="minorHAnsi" w:cstheme="minorHAnsi"/>
          <w:b w:val="0"/>
          <w:sz w:val="24"/>
          <w:szCs w:val="24"/>
          <w:lang w:val="tr-TR"/>
        </w:rPr>
        <w:t xml:space="preserve">lu parselleri kapsamakta olup alanın </w:t>
      </w:r>
      <w:r w:rsidR="000474F5">
        <w:rPr>
          <w:rFonts w:asciiTheme="minorHAnsi" w:hAnsiTheme="minorHAnsi" w:cstheme="minorHAnsi"/>
          <w:b w:val="0"/>
          <w:sz w:val="24"/>
          <w:szCs w:val="24"/>
          <w:lang w:val="tr-TR"/>
        </w:rPr>
        <w:t xml:space="preserve">plan değişikliğine konu alan büyüklüğü </w:t>
      </w:r>
      <w:r w:rsidR="00F107F5">
        <w:rPr>
          <w:rFonts w:asciiTheme="minorHAnsi" w:hAnsiTheme="minorHAnsi" w:cstheme="minorHAnsi"/>
          <w:b w:val="0"/>
          <w:sz w:val="24"/>
          <w:szCs w:val="24"/>
          <w:lang w:val="tr-TR"/>
        </w:rPr>
        <w:t xml:space="preserve">yaklaşık </w:t>
      </w:r>
      <w:r w:rsidR="00433EB5">
        <w:rPr>
          <w:rFonts w:asciiTheme="minorHAnsi" w:hAnsiTheme="minorHAnsi" w:cstheme="minorHAnsi"/>
          <w:b w:val="0"/>
          <w:sz w:val="24"/>
          <w:szCs w:val="24"/>
          <w:lang w:val="tr-TR"/>
        </w:rPr>
        <w:t>675</w:t>
      </w:r>
      <w:r w:rsidRPr="00D50E2E">
        <w:rPr>
          <w:rFonts w:asciiTheme="minorHAnsi" w:hAnsiTheme="minorHAnsi" w:cstheme="minorHAnsi"/>
          <w:b w:val="0"/>
          <w:sz w:val="24"/>
          <w:szCs w:val="24"/>
          <w:lang w:val="tr-TR"/>
        </w:rPr>
        <w:t xml:space="preserve"> m</w:t>
      </w:r>
      <w:r w:rsidRPr="00D50E2E">
        <w:rPr>
          <w:rFonts w:asciiTheme="minorHAnsi" w:hAnsiTheme="minorHAnsi" w:cstheme="minorHAnsi"/>
          <w:b w:val="0"/>
          <w:sz w:val="24"/>
          <w:szCs w:val="24"/>
          <w:vertAlign w:val="superscript"/>
          <w:lang w:val="tr-TR"/>
        </w:rPr>
        <w:t>2</w:t>
      </w:r>
      <w:r w:rsidRPr="00D50E2E">
        <w:rPr>
          <w:rFonts w:asciiTheme="minorHAnsi" w:hAnsiTheme="minorHAnsi" w:cstheme="minorHAnsi"/>
          <w:b w:val="0"/>
          <w:sz w:val="24"/>
          <w:szCs w:val="24"/>
          <w:lang w:val="tr-TR"/>
        </w:rPr>
        <w:t xml:space="preserve">’dir. </w:t>
      </w:r>
    </w:p>
    <w:p w14:paraId="02ECAF99" w14:textId="77777777" w:rsidR="00D50E2E" w:rsidRDefault="00D50E2E" w:rsidP="00D50E2E">
      <w:pPr>
        <w:pStyle w:val="GvdeMetni3"/>
        <w:spacing w:beforeLines="60" w:before="144" w:afterLines="60" w:after="144" w:line="360" w:lineRule="auto"/>
        <w:jc w:val="both"/>
        <w:rPr>
          <w:rFonts w:asciiTheme="minorHAnsi" w:hAnsiTheme="minorHAnsi" w:cstheme="minorHAnsi"/>
          <w:b w:val="0"/>
          <w:sz w:val="24"/>
          <w:szCs w:val="24"/>
          <w:lang w:val="tr-TR"/>
        </w:rPr>
      </w:pPr>
      <w:r w:rsidRPr="00D50E2E">
        <w:rPr>
          <w:rFonts w:asciiTheme="minorHAnsi" w:hAnsiTheme="minorHAnsi" w:cstheme="minorHAnsi"/>
          <w:b w:val="0"/>
          <w:sz w:val="24"/>
          <w:szCs w:val="24"/>
          <w:lang w:val="tr-TR"/>
        </w:rPr>
        <w:t>Planlama alanı, Vize İlçesinin güneydoğu yönünde Saray İlçesi ile bağlantısını sağlayan D020 (Atatürk Caddesi) üzerinde, İlçeye yaklaşık 3 km. mesafede bulunmaktadır. Yakın çevresinde çeşitli imalathaneler ve tarımsal faaliyetler için kullanılan alanlar bulunmaktadır.</w:t>
      </w:r>
    </w:p>
    <w:p w14:paraId="1C172DF9" w14:textId="462C7B58" w:rsidR="005234DF" w:rsidRPr="005234DF" w:rsidRDefault="005234DF" w:rsidP="00D50E2E">
      <w:pPr>
        <w:pStyle w:val="GvdeMetni3"/>
        <w:spacing w:beforeLines="60" w:before="144" w:afterLines="60" w:after="144" w:line="360" w:lineRule="auto"/>
        <w:jc w:val="both"/>
        <w:rPr>
          <w:rFonts w:asciiTheme="minorHAnsi" w:hAnsiTheme="minorHAnsi" w:cstheme="minorHAnsi"/>
          <w:b w:val="0"/>
          <w:sz w:val="24"/>
          <w:szCs w:val="24"/>
          <w:lang w:val="tr-TR"/>
        </w:rPr>
      </w:pPr>
      <w:r>
        <w:rPr>
          <w:rFonts w:asciiTheme="minorHAnsi" w:hAnsiTheme="minorHAnsi" w:cstheme="minorHAnsi"/>
          <w:b w:val="0"/>
          <w:sz w:val="24"/>
          <w:szCs w:val="24"/>
          <w:lang w:val="tr-TR"/>
        </w:rPr>
        <w:t>Plan değişikliğine konu alan</w:t>
      </w:r>
      <w:r w:rsidRPr="005234DF">
        <w:rPr>
          <w:rFonts w:asciiTheme="minorHAnsi" w:hAnsiTheme="minorHAnsi" w:cstheme="minorHAnsi"/>
          <w:b w:val="0"/>
          <w:sz w:val="24"/>
          <w:szCs w:val="24"/>
          <w:lang w:val="tr-TR"/>
        </w:rPr>
        <w:t>, ulaşım altyapısı açısından bölgesel öneme sahip bir devlet yolu güzergâhı üzerinde yer almaktadır.</w:t>
      </w:r>
    </w:p>
    <w:p w14:paraId="4D1939E7" w14:textId="77777777" w:rsidR="004F44B6" w:rsidRDefault="00D50E2E" w:rsidP="004F44B6">
      <w:pPr>
        <w:keepNext/>
        <w:spacing w:before="240" w:line="240" w:lineRule="auto"/>
        <w:jc w:val="center"/>
      </w:pPr>
      <w:r w:rsidRPr="00686DB8">
        <w:rPr>
          <w:rFonts w:ascii="Tahoma" w:hAnsi="Tahoma" w:cs="Tahoma"/>
          <w:noProof/>
          <w:sz w:val="22"/>
          <w:lang w:eastAsia="tr-TR"/>
        </w:rPr>
        <w:lastRenderedPageBreak/>
        <w:drawing>
          <wp:inline distT="0" distB="0" distL="0" distR="0" wp14:anchorId="51D5A868" wp14:editId="0CAA8170">
            <wp:extent cx="5760720" cy="2997419"/>
            <wp:effectExtent l="38100" t="38100" r="30480" b="31750"/>
            <wp:docPr id="3" name="Resim 3" descr="Uzak kon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zak konum"/>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2997419"/>
                    </a:xfrm>
                    <a:prstGeom prst="rect">
                      <a:avLst/>
                    </a:prstGeom>
                    <a:noFill/>
                    <a:ln w="28575" cmpd="sng">
                      <a:solidFill>
                        <a:srgbClr val="000000"/>
                      </a:solidFill>
                      <a:miter lim="800000"/>
                      <a:headEnd/>
                      <a:tailEnd/>
                    </a:ln>
                    <a:effectLst/>
                  </pic:spPr>
                </pic:pic>
              </a:graphicData>
            </a:graphic>
          </wp:inline>
        </w:drawing>
      </w:r>
    </w:p>
    <w:p w14:paraId="5BCF2B09" w14:textId="3077CB24" w:rsidR="004F44B6" w:rsidRDefault="00AB1397" w:rsidP="00D50E2E">
      <w:pPr>
        <w:pStyle w:val="ResimYazs"/>
        <w:jc w:val="left"/>
        <w:rPr>
          <w:rFonts w:cs="Times New Roman"/>
        </w:rPr>
      </w:pPr>
      <w:bookmarkStart w:id="3" w:name="_Ref67222437"/>
      <w:bookmarkStart w:id="4" w:name="_Toc75342901"/>
      <w:bookmarkStart w:id="5" w:name="_Toc220101600"/>
      <w:r>
        <w:t xml:space="preserve">Şekil </w:t>
      </w:r>
      <w:fldSimple w:instr=" SEQ Şekil \* ARABIC ">
        <w:r w:rsidR="00682293">
          <w:rPr>
            <w:noProof/>
          </w:rPr>
          <w:t>1</w:t>
        </w:r>
      </w:fldSimple>
      <w:r>
        <w:t xml:space="preserve">. </w:t>
      </w:r>
      <w:bookmarkEnd w:id="3"/>
      <w:bookmarkEnd w:id="4"/>
      <w:r w:rsidR="00D50E2E" w:rsidRPr="00D50E2E">
        <w:rPr>
          <w:rFonts w:cs="Times New Roman"/>
        </w:rPr>
        <w:t>Planlama Alanının Konumu (Çevresindeki Yerleşmeler)</w:t>
      </w:r>
      <w:bookmarkEnd w:id="5"/>
    </w:p>
    <w:p w14:paraId="35B2DA20" w14:textId="77777777" w:rsidR="00D50E2E" w:rsidRDefault="00D50E2E" w:rsidP="00D50E2E">
      <w:r w:rsidRPr="0033473B">
        <w:rPr>
          <w:rFonts w:ascii="Tahoma" w:hAnsi="Tahoma" w:cs="Tahoma"/>
          <w:noProof/>
          <w:sz w:val="22"/>
          <w:lang w:eastAsia="tr-TR"/>
        </w:rPr>
        <w:drawing>
          <wp:inline distT="0" distB="0" distL="0" distR="0" wp14:anchorId="04346F7F" wp14:editId="6AA60B63">
            <wp:extent cx="5760720" cy="3182500"/>
            <wp:effectExtent l="38100" t="38100" r="30480" b="37465"/>
            <wp:docPr id="4" name="Resim 4" descr="İlçe Ölçekli Konu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lçe Ölçekli Konumu"/>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3182500"/>
                    </a:xfrm>
                    <a:prstGeom prst="rect">
                      <a:avLst/>
                    </a:prstGeom>
                    <a:noFill/>
                    <a:ln w="28575" cmpd="sng">
                      <a:solidFill>
                        <a:srgbClr val="000000"/>
                      </a:solidFill>
                      <a:miter lim="800000"/>
                      <a:headEnd/>
                      <a:tailEnd/>
                    </a:ln>
                    <a:effectLst/>
                  </pic:spPr>
                </pic:pic>
              </a:graphicData>
            </a:graphic>
          </wp:inline>
        </w:drawing>
      </w:r>
    </w:p>
    <w:p w14:paraId="2966E002" w14:textId="75A8DD7A" w:rsidR="00D50E2E" w:rsidRDefault="00D50E2E" w:rsidP="00D50E2E">
      <w:pPr>
        <w:pStyle w:val="ResimYazs"/>
        <w:jc w:val="left"/>
        <w:rPr>
          <w:rFonts w:cs="Times New Roman"/>
        </w:rPr>
      </w:pPr>
      <w:bookmarkStart w:id="6" w:name="_Toc220101601"/>
      <w:r>
        <w:t xml:space="preserve">Şekil </w:t>
      </w:r>
      <w:fldSimple w:instr=" SEQ Şekil \* ARABIC ">
        <w:r w:rsidR="00682293">
          <w:rPr>
            <w:noProof/>
          </w:rPr>
          <w:t>2</w:t>
        </w:r>
      </w:fldSimple>
      <w:r>
        <w:t xml:space="preserve">. </w:t>
      </w:r>
      <w:r w:rsidRPr="00D50E2E">
        <w:rPr>
          <w:rFonts w:cs="Times New Roman"/>
        </w:rPr>
        <w:t>Planlama Alanının İlçesindeki Konumu</w:t>
      </w:r>
      <w:bookmarkEnd w:id="6"/>
    </w:p>
    <w:p w14:paraId="5B9684B3" w14:textId="77777777" w:rsidR="005234DF" w:rsidRPr="005234DF" w:rsidRDefault="005234DF" w:rsidP="005234DF">
      <w:r w:rsidRPr="005234DF">
        <w:t xml:space="preserve">Karayolları Genel Müdürlüğü – </w:t>
      </w:r>
      <w:r w:rsidRPr="005234DF">
        <w:rPr>
          <w:b/>
          <w:bCs/>
        </w:rPr>
        <w:t>Karayolları 1. Bölge Müdürlüğü</w:t>
      </w:r>
      <w:r w:rsidRPr="005234DF">
        <w:t xml:space="preserve"> tarafından Saray–Kırklareli Devlet Yolu’na ilişkin </w:t>
      </w:r>
      <w:r w:rsidRPr="005234DF">
        <w:rPr>
          <w:b/>
          <w:bCs/>
        </w:rPr>
        <w:t>onaylı karayolu projesi</w:t>
      </w:r>
      <w:r w:rsidRPr="005234DF">
        <w:t xml:space="preserve"> bulunduğu, bu proje kapsamında </w:t>
      </w:r>
      <w:r w:rsidRPr="005234DF">
        <w:rPr>
          <w:b/>
          <w:bCs/>
        </w:rPr>
        <w:t>144 ada 20 ve 23 numaralı parselleri kısmen kapsayan kamulaştırma sınırlarının belirlendiği</w:t>
      </w:r>
      <w:r w:rsidRPr="005234DF">
        <w:t xml:space="preserve"> tespit edilmiştir.</w:t>
      </w:r>
    </w:p>
    <w:p w14:paraId="386DBE9D" w14:textId="77777777" w:rsidR="005234DF" w:rsidRPr="005234DF" w:rsidRDefault="005234DF" w:rsidP="005234DF">
      <w:r w:rsidRPr="005234DF">
        <w:t xml:space="preserve">Mevcut imar planlarında, söz konusu karayolu projesine esas </w:t>
      </w:r>
      <w:r w:rsidRPr="005234DF">
        <w:rPr>
          <w:b/>
          <w:bCs/>
        </w:rPr>
        <w:t>kamulaştırma hattı ve yol emniyet alanlarının</w:t>
      </w:r>
      <w:r w:rsidRPr="005234DF">
        <w:t xml:space="preserve"> plan kararlarına yeterli açıklıkta yansıtılmadığı görülmektedir. Bu durum, </w:t>
      </w:r>
      <w:r w:rsidRPr="005234DF">
        <w:lastRenderedPageBreak/>
        <w:t>planların uygulanması aşamasında mülkiyet, yapılaşma koşulları ve ulaşım güvenliği açısından belirsizlikler doğurmaktadır.</w:t>
      </w:r>
    </w:p>
    <w:p w14:paraId="6AAC7328" w14:textId="1B70A2E9" w:rsidR="00D50E2E" w:rsidRDefault="00F107F5" w:rsidP="00944F68">
      <w:pPr>
        <w:rPr>
          <w:rFonts w:asciiTheme="minorHAnsi" w:hAnsiTheme="minorHAnsi" w:cstheme="minorHAnsi"/>
        </w:rPr>
      </w:pPr>
      <w:r w:rsidRPr="00F107F5">
        <w:rPr>
          <w:rFonts w:asciiTheme="minorHAnsi" w:hAnsiTheme="minorHAnsi" w:cstheme="minorHAnsi"/>
          <w:noProof/>
        </w:rPr>
        <w:drawing>
          <wp:inline distT="0" distB="0" distL="0" distR="0" wp14:anchorId="4B268ADA" wp14:editId="524B41D5">
            <wp:extent cx="5760720" cy="3615690"/>
            <wp:effectExtent l="19050" t="19050" r="11430" b="22860"/>
            <wp:docPr id="702982292" name="Resim 1" descr="harita, çizg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982292" name="Resim 1" descr="harita, çizgi içeren bir resim&#10;&#10;Yapay zeka tarafından oluşturulmuş içerik yanlış olabilir."/>
                    <pic:cNvPicPr/>
                  </pic:nvPicPr>
                  <pic:blipFill>
                    <a:blip r:embed="rId10"/>
                    <a:stretch>
                      <a:fillRect/>
                    </a:stretch>
                  </pic:blipFill>
                  <pic:spPr>
                    <a:xfrm>
                      <a:off x="0" y="0"/>
                      <a:ext cx="5760720" cy="3615690"/>
                    </a:xfrm>
                    <a:prstGeom prst="rect">
                      <a:avLst/>
                    </a:prstGeom>
                    <a:ln w="19050">
                      <a:solidFill>
                        <a:schemeClr val="tx1"/>
                      </a:solidFill>
                    </a:ln>
                  </pic:spPr>
                </pic:pic>
              </a:graphicData>
            </a:graphic>
          </wp:inline>
        </w:drawing>
      </w:r>
    </w:p>
    <w:p w14:paraId="3AACF7D9" w14:textId="5A5F7907" w:rsidR="002C13CA" w:rsidRDefault="00D50E2E" w:rsidP="002C13CA">
      <w:pPr>
        <w:pStyle w:val="ResimYazs"/>
        <w:jc w:val="left"/>
        <w:rPr>
          <w:rFonts w:cs="Times New Roman"/>
        </w:rPr>
      </w:pPr>
      <w:bookmarkStart w:id="7" w:name="_Toc220101602"/>
      <w:r>
        <w:t xml:space="preserve">Şekil </w:t>
      </w:r>
      <w:fldSimple w:instr=" SEQ Şekil \* ARABIC ">
        <w:r w:rsidR="00682293">
          <w:rPr>
            <w:noProof/>
          </w:rPr>
          <w:t>3</w:t>
        </w:r>
      </w:fldSimple>
      <w:r>
        <w:t xml:space="preserve">. </w:t>
      </w:r>
      <w:r w:rsidR="002C13CA" w:rsidRPr="00D50E2E">
        <w:rPr>
          <w:rFonts w:cs="Times New Roman"/>
        </w:rPr>
        <w:t>Planlama Alanı</w:t>
      </w:r>
      <w:r w:rsidR="002C13CA">
        <w:rPr>
          <w:rFonts w:cs="Times New Roman"/>
        </w:rPr>
        <w:t xml:space="preserve"> ve Kamulaştırma Sınırı İlişkisini Gösterir </w:t>
      </w:r>
      <w:r w:rsidR="002C13CA" w:rsidRPr="00D50E2E">
        <w:rPr>
          <w:rFonts w:cs="Times New Roman"/>
        </w:rPr>
        <w:t>Uydu Görüntüsü</w:t>
      </w:r>
      <w:bookmarkEnd w:id="7"/>
    </w:p>
    <w:p w14:paraId="2095200B" w14:textId="43635D07" w:rsidR="00D50E2E" w:rsidRDefault="00433EB5" w:rsidP="00D50E2E">
      <w:r>
        <w:t xml:space="preserve">Karayolu projesinden dolayı kamulaştırmaya konu alan yukarıdaki şekilde (Şekil 3) görüldüğü gibidir. İmar istikamet sınırı kuzeye doğru kaydırılarak </w:t>
      </w:r>
      <w:bookmarkStart w:id="8" w:name="_Hlk220100679"/>
      <w:r>
        <w:t>karayolu koruma sınırı</w:t>
      </w:r>
      <w:r w:rsidR="002C13CA">
        <w:t xml:space="preserve"> planlara işlenmiştir.</w:t>
      </w:r>
      <w:r>
        <w:t xml:space="preserve"> </w:t>
      </w:r>
    </w:p>
    <w:p w14:paraId="0E36D5F1" w14:textId="77777777" w:rsidR="002C13CA" w:rsidRPr="005234DF" w:rsidRDefault="002C13CA" w:rsidP="002C13CA">
      <w:pPr>
        <w:pStyle w:val="GvdeMetni3"/>
        <w:spacing w:beforeLines="60" w:before="144" w:afterLines="60" w:after="144" w:line="360" w:lineRule="auto"/>
        <w:jc w:val="both"/>
        <w:rPr>
          <w:rFonts w:asciiTheme="minorHAnsi" w:hAnsiTheme="minorHAnsi" w:cstheme="minorHAnsi"/>
          <w:b w:val="0"/>
          <w:sz w:val="24"/>
          <w:szCs w:val="24"/>
          <w:lang w:val="tr-TR"/>
        </w:rPr>
      </w:pPr>
      <w:r>
        <w:rPr>
          <w:rFonts w:asciiTheme="minorHAnsi" w:hAnsiTheme="minorHAnsi" w:cstheme="minorHAnsi"/>
          <w:b w:val="0"/>
          <w:sz w:val="24"/>
          <w:szCs w:val="24"/>
          <w:lang w:val="tr-TR"/>
        </w:rPr>
        <w:t>Plan değişikliğine konu alan</w:t>
      </w:r>
      <w:r w:rsidRPr="005234DF">
        <w:rPr>
          <w:rFonts w:asciiTheme="minorHAnsi" w:hAnsiTheme="minorHAnsi" w:cstheme="minorHAnsi"/>
          <w:b w:val="0"/>
          <w:sz w:val="24"/>
          <w:szCs w:val="24"/>
          <w:lang w:val="tr-TR"/>
        </w:rPr>
        <w:t>, ulaşım altyapısı açısından bölgesel öneme sahip bir devlet yolu güzergâhı üzerinde yer almaktadır.</w:t>
      </w:r>
    </w:p>
    <w:p w14:paraId="1F3E5D40" w14:textId="77777777" w:rsidR="00585164" w:rsidRDefault="004C2D89" w:rsidP="004C2D89">
      <w:pPr>
        <w:pStyle w:val="Balk2"/>
        <w:numPr>
          <w:ilvl w:val="1"/>
          <w:numId w:val="3"/>
        </w:numPr>
      </w:pPr>
      <w:bookmarkStart w:id="9" w:name="_Toc220101589"/>
      <w:bookmarkEnd w:id="8"/>
      <w:r>
        <w:t>ULAŞIM BAĞLANTILARI</w:t>
      </w:r>
      <w:bookmarkEnd w:id="9"/>
    </w:p>
    <w:p w14:paraId="368C2842" w14:textId="77777777" w:rsidR="00D50E2E" w:rsidRPr="00D50E2E" w:rsidRDefault="00D50E2E" w:rsidP="00D50E2E">
      <w:pPr>
        <w:rPr>
          <w:rFonts w:asciiTheme="minorHAnsi" w:hAnsiTheme="minorHAnsi" w:cstheme="minorHAnsi"/>
          <w:szCs w:val="24"/>
        </w:rPr>
      </w:pPr>
      <w:r w:rsidRPr="00D50E2E">
        <w:rPr>
          <w:rFonts w:asciiTheme="minorHAnsi" w:hAnsiTheme="minorHAnsi" w:cstheme="minorHAnsi"/>
          <w:szCs w:val="24"/>
        </w:rPr>
        <w:t xml:space="preserve">Planlama alanının güneyinden D020 yolu geçmekte olup bu yol Kırklareli İlçe merkezinin Tekirdağ ve İstanbul İlleri ile bağlantısını sağlayan yollardan biridir. </w:t>
      </w:r>
    </w:p>
    <w:p w14:paraId="39F134CF" w14:textId="77777777" w:rsidR="00D50E2E" w:rsidRPr="00D50E2E" w:rsidRDefault="00D50E2E" w:rsidP="00D50E2E">
      <w:pPr>
        <w:rPr>
          <w:rFonts w:asciiTheme="minorHAnsi" w:hAnsiTheme="minorHAnsi" w:cstheme="minorHAnsi"/>
          <w:szCs w:val="24"/>
        </w:rPr>
      </w:pPr>
      <w:r w:rsidRPr="00D50E2E">
        <w:rPr>
          <w:rFonts w:asciiTheme="minorHAnsi" w:hAnsiTheme="minorHAnsi" w:cstheme="minorHAnsi"/>
          <w:szCs w:val="24"/>
        </w:rPr>
        <w:t xml:space="preserve">Planlama alanı da Kırklareli İli, Vize İlçesi ile Tekirdağ İli, Saray İlçesi arasındaki D020 yolu üzerindedir.   </w:t>
      </w:r>
    </w:p>
    <w:p w14:paraId="7583B1F4" w14:textId="77777777" w:rsidR="00D50E2E" w:rsidRPr="00D50E2E" w:rsidRDefault="00D50E2E" w:rsidP="00D50E2E">
      <w:pPr>
        <w:rPr>
          <w:rFonts w:asciiTheme="minorHAnsi" w:hAnsiTheme="minorHAnsi" w:cstheme="minorHAnsi"/>
          <w:szCs w:val="24"/>
        </w:rPr>
      </w:pPr>
      <w:r w:rsidRPr="00D50E2E">
        <w:rPr>
          <w:rFonts w:asciiTheme="minorHAnsi" w:hAnsiTheme="minorHAnsi" w:cstheme="minorHAnsi"/>
          <w:szCs w:val="24"/>
        </w:rPr>
        <w:t>Planlama alanının kuzeybatı istikametinde devam eden yol ile Kırklareli merkezine uzaklığı yaklaşık 76 km., güneybatı istikametinde devam eden yol ile Tekirdağ merkezine uzaklığı yaklaşık 85 km. ve güneydoğu istikametinde devam eden yol ile İstanbul merkezine uzaklığı yaklaşık 140 km.’</w:t>
      </w:r>
      <w:proofErr w:type="spellStart"/>
      <w:r w:rsidRPr="00D50E2E">
        <w:rPr>
          <w:rFonts w:asciiTheme="minorHAnsi" w:hAnsiTheme="minorHAnsi" w:cstheme="minorHAnsi"/>
          <w:szCs w:val="24"/>
        </w:rPr>
        <w:t>dir</w:t>
      </w:r>
      <w:proofErr w:type="spellEnd"/>
      <w:r w:rsidRPr="00D50E2E">
        <w:rPr>
          <w:rFonts w:asciiTheme="minorHAnsi" w:hAnsiTheme="minorHAnsi" w:cstheme="minorHAnsi"/>
          <w:szCs w:val="24"/>
        </w:rPr>
        <w:t>.</w:t>
      </w:r>
    </w:p>
    <w:p w14:paraId="584EC5CA" w14:textId="77777777" w:rsidR="00297A10" w:rsidRDefault="00FF1C78" w:rsidP="00297A10">
      <w:pPr>
        <w:keepNext/>
        <w:spacing w:after="0"/>
      </w:pPr>
      <w:r w:rsidRPr="008A19C0">
        <w:rPr>
          <w:rFonts w:ascii="Tahoma" w:hAnsi="Tahoma" w:cs="Tahoma"/>
          <w:b/>
          <w:noProof/>
          <w:sz w:val="22"/>
          <w:lang w:eastAsia="tr-TR"/>
        </w:rPr>
        <w:lastRenderedPageBreak/>
        <w:drawing>
          <wp:inline distT="0" distB="0" distL="0" distR="0" wp14:anchorId="006BB41A" wp14:editId="3EE8FAC0">
            <wp:extent cx="5760720" cy="3174675"/>
            <wp:effectExtent l="38100" t="38100" r="30480" b="45085"/>
            <wp:docPr id="10" name="Resim 10" descr="Ulaşı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laşı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3174675"/>
                    </a:xfrm>
                    <a:prstGeom prst="rect">
                      <a:avLst/>
                    </a:prstGeom>
                    <a:noFill/>
                    <a:ln w="28575" cmpd="sng">
                      <a:solidFill>
                        <a:srgbClr val="000000"/>
                      </a:solidFill>
                      <a:miter lim="800000"/>
                      <a:headEnd/>
                      <a:tailEnd/>
                    </a:ln>
                    <a:effectLst/>
                  </pic:spPr>
                </pic:pic>
              </a:graphicData>
            </a:graphic>
          </wp:inline>
        </w:drawing>
      </w:r>
    </w:p>
    <w:p w14:paraId="6106C2CD" w14:textId="0262EDBC" w:rsidR="004E5A90" w:rsidRDefault="00297A10" w:rsidP="00FF1C78">
      <w:pPr>
        <w:pStyle w:val="ResimYazs"/>
        <w:jc w:val="left"/>
        <w:rPr>
          <w:rFonts w:cs="Times New Roman"/>
        </w:rPr>
      </w:pPr>
      <w:bookmarkStart w:id="10" w:name="_Ref67163179"/>
      <w:bookmarkStart w:id="11" w:name="_Toc75342904"/>
      <w:bookmarkStart w:id="12" w:name="_Toc220101603"/>
      <w:r w:rsidRPr="00FF1C78">
        <w:rPr>
          <w:rFonts w:cs="Times New Roman"/>
        </w:rPr>
        <w:t xml:space="preserve">Şekil </w:t>
      </w:r>
      <w:r w:rsidR="00FF1C78" w:rsidRPr="00FF1C78">
        <w:rPr>
          <w:rFonts w:cs="Times New Roman"/>
        </w:rPr>
        <w:fldChar w:fldCharType="begin"/>
      </w:r>
      <w:r w:rsidR="00FF1C78" w:rsidRPr="00FF1C78">
        <w:rPr>
          <w:rFonts w:cs="Times New Roman"/>
        </w:rPr>
        <w:instrText xml:space="preserve"> SEQ Şekil \* ARABIC </w:instrText>
      </w:r>
      <w:r w:rsidR="00FF1C78" w:rsidRPr="00FF1C78">
        <w:rPr>
          <w:rFonts w:cs="Times New Roman"/>
        </w:rPr>
        <w:fldChar w:fldCharType="separate"/>
      </w:r>
      <w:r w:rsidR="00682293">
        <w:rPr>
          <w:rFonts w:cs="Times New Roman"/>
          <w:noProof/>
        </w:rPr>
        <w:t>4</w:t>
      </w:r>
      <w:r w:rsidR="00FF1C78" w:rsidRPr="00FF1C78">
        <w:rPr>
          <w:rFonts w:cs="Times New Roman"/>
          <w:noProof/>
        </w:rPr>
        <w:fldChar w:fldCharType="end"/>
      </w:r>
      <w:bookmarkEnd w:id="10"/>
      <w:r w:rsidR="00F37188" w:rsidRPr="00FF1C78">
        <w:rPr>
          <w:rFonts w:cs="Times New Roman"/>
        </w:rPr>
        <w:t>.</w:t>
      </w:r>
      <w:r w:rsidRPr="00FF1C78">
        <w:rPr>
          <w:rFonts w:cs="Times New Roman"/>
        </w:rPr>
        <w:t xml:space="preserve"> </w:t>
      </w:r>
      <w:bookmarkEnd w:id="11"/>
      <w:r w:rsidR="00FF1C78" w:rsidRPr="00FF1C78">
        <w:rPr>
          <w:rFonts w:cs="Times New Roman"/>
        </w:rPr>
        <w:t>Planlama Alanı ve Çevresi Ulaşım Şeması</w:t>
      </w:r>
      <w:bookmarkEnd w:id="12"/>
    </w:p>
    <w:p w14:paraId="5B6C2C4E" w14:textId="77777777" w:rsidR="00FF1C78" w:rsidRDefault="00FF1C78" w:rsidP="00FF1C78">
      <w:pPr>
        <w:pStyle w:val="Balk2"/>
        <w:numPr>
          <w:ilvl w:val="1"/>
          <w:numId w:val="3"/>
        </w:numPr>
      </w:pPr>
      <w:bookmarkStart w:id="13" w:name="_Toc220101590"/>
      <w:r>
        <w:t>FİZİKSEL YAPI</w:t>
      </w:r>
      <w:bookmarkEnd w:id="13"/>
    </w:p>
    <w:p w14:paraId="5FEC9383" w14:textId="647A3F5E" w:rsidR="00FF1C78" w:rsidRPr="00FF1C78" w:rsidRDefault="00FF1C78" w:rsidP="00FF1C78">
      <w:pPr>
        <w:pStyle w:val="GvdeMetni3"/>
        <w:spacing w:beforeLines="60" w:before="144" w:afterLines="60" w:after="144" w:line="360" w:lineRule="auto"/>
        <w:jc w:val="both"/>
        <w:rPr>
          <w:rFonts w:asciiTheme="minorHAnsi" w:hAnsiTheme="minorHAnsi" w:cstheme="minorHAnsi"/>
          <w:b w:val="0"/>
          <w:sz w:val="24"/>
          <w:szCs w:val="24"/>
          <w:lang w:val="tr-TR"/>
        </w:rPr>
      </w:pPr>
      <w:r w:rsidRPr="00FF1C78">
        <w:rPr>
          <w:rFonts w:asciiTheme="minorHAnsi" w:hAnsiTheme="minorHAnsi" w:cstheme="minorHAnsi"/>
          <w:b w:val="0"/>
          <w:sz w:val="24"/>
          <w:szCs w:val="24"/>
          <w:lang w:val="tr-TR"/>
        </w:rPr>
        <w:t xml:space="preserve">Vize Belediyesi sınırları içerisinde D020 Karayolu’nun kuzeyinde kalan planlama alanı </w:t>
      </w:r>
      <w:r w:rsidR="00433EB5">
        <w:rPr>
          <w:rFonts w:asciiTheme="minorHAnsi" w:hAnsiTheme="minorHAnsi" w:cstheme="minorHAnsi"/>
          <w:b w:val="0"/>
          <w:sz w:val="24"/>
          <w:szCs w:val="24"/>
          <w:lang w:val="tr-TR"/>
        </w:rPr>
        <w:t>900</w:t>
      </w:r>
      <w:r w:rsidRPr="00FF1C78">
        <w:rPr>
          <w:rFonts w:asciiTheme="minorHAnsi" w:hAnsiTheme="minorHAnsi" w:cstheme="minorHAnsi"/>
          <w:b w:val="0"/>
          <w:sz w:val="24"/>
          <w:szCs w:val="24"/>
          <w:lang w:val="tr-TR"/>
        </w:rPr>
        <w:t xml:space="preserve"> m</w:t>
      </w:r>
      <w:r w:rsidRPr="00FF1C78">
        <w:rPr>
          <w:rFonts w:asciiTheme="minorHAnsi" w:hAnsiTheme="minorHAnsi" w:cstheme="minorHAnsi"/>
          <w:b w:val="0"/>
          <w:sz w:val="24"/>
          <w:szCs w:val="24"/>
          <w:vertAlign w:val="superscript"/>
          <w:lang w:val="tr-TR"/>
        </w:rPr>
        <w:t>2</w:t>
      </w:r>
      <w:r w:rsidRPr="00FF1C78">
        <w:rPr>
          <w:rFonts w:asciiTheme="minorHAnsi" w:hAnsiTheme="minorHAnsi" w:cstheme="minorHAnsi"/>
          <w:b w:val="0"/>
          <w:sz w:val="24"/>
          <w:szCs w:val="24"/>
          <w:lang w:val="tr-TR"/>
        </w:rPr>
        <w:t>’dir. Planlama alanının batısında Vize İlçesi konumlanmaktadır. Kuzeydoğusunda Vize İlçesine bağlı Okçular Beldesi bulunmaktadır. Planlama alanına yakın konumda sayılabilecek Vize Sanayi Sitesi de yine D020 Karayolu üzerinde ve Vize İlçe merkezi ile planlama alanı arasında kalmaktadır.</w:t>
      </w:r>
    </w:p>
    <w:p w14:paraId="11E3E701" w14:textId="666048DC" w:rsidR="00FF1C78" w:rsidRPr="00FF1C78" w:rsidRDefault="00FF1C78" w:rsidP="00FF1C78">
      <w:pPr>
        <w:pStyle w:val="GvdeMetni3"/>
        <w:tabs>
          <w:tab w:val="left" w:pos="2977"/>
        </w:tabs>
        <w:spacing w:beforeLines="60" w:before="144" w:afterLines="60" w:after="144" w:line="360" w:lineRule="auto"/>
        <w:jc w:val="both"/>
        <w:rPr>
          <w:rFonts w:asciiTheme="minorHAnsi" w:hAnsiTheme="minorHAnsi" w:cstheme="minorHAnsi"/>
          <w:b w:val="0"/>
          <w:sz w:val="24"/>
          <w:szCs w:val="24"/>
          <w:lang w:val="tr-TR"/>
        </w:rPr>
      </w:pPr>
      <w:r w:rsidRPr="00FF1C78">
        <w:rPr>
          <w:rFonts w:asciiTheme="minorHAnsi" w:hAnsiTheme="minorHAnsi" w:cstheme="minorHAnsi"/>
          <w:b w:val="0"/>
          <w:sz w:val="24"/>
          <w:szCs w:val="24"/>
          <w:lang w:val="tr-TR"/>
        </w:rPr>
        <w:t xml:space="preserve">Planlama alanı </w:t>
      </w:r>
      <w:r w:rsidR="002C13CA" w:rsidRPr="00FF1C78">
        <w:rPr>
          <w:rFonts w:asciiTheme="minorHAnsi" w:hAnsiTheme="minorHAnsi" w:cstheme="minorHAnsi"/>
          <w:b w:val="0"/>
          <w:sz w:val="24"/>
          <w:szCs w:val="24"/>
          <w:lang w:val="tr-TR"/>
        </w:rPr>
        <w:t>topografik</w:t>
      </w:r>
      <w:r w:rsidRPr="00FF1C78">
        <w:rPr>
          <w:rFonts w:asciiTheme="minorHAnsi" w:hAnsiTheme="minorHAnsi" w:cstheme="minorHAnsi"/>
          <w:b w:val="0"/>
          <w:sz w:val="24"/>
          <w:szCs w:val="24"/>
          <w:lang w:val="tr-TR"/>
        </w:rPr>
        <w:t xml:space="preserve"> olarak incelendiğinde düz bir araziye sahip olduğu görülmekte olup arazi eğimi kuzeye doğru artmaktadır.</w:t>
      </w:r>
    </w:p>
    <w:p w14:paraId="6F21BFBE" w14:textId="77777777" w:rsidR="004C2D89" w:rsidRDefault="00FF1C78" w:rsidP="00FF1C78">
      <w:pPr>
        <w:pStyle w:val="Balk1"/>
        <w:numPr>
          <w:ilvl w:val="0"/>
          <w:numId w:val="3"/>
        </w:numPr>
      </w:pPr>
      <w:bookmarkStart w:id="14" w:name="_Toc220101591"/>
      <w:r>
        <w:t>MEVCUT ARAZİ KULLANIMI ve KADASTRAL DURUM</w:t>
      </w:r>
      <w:bookmarkEnd w:id="14"/>
    </w:p>
    <w:p w14:paraId="4A5FB444" w14:textId="612BE40C" w:rsidR="00FF1C78" w:rsidRDefault="00FF1C78" w:rsidP="00FF1C78">
      <w:pPr>
        <w:pStyle w:val="GvdeMetni3"/>
        <w:spacing w:beforeLines="60" w:before="144" w:afterLines="60" w:after="144" w:line="360" w:lineRule="auto"/>
        <w:jc w:val="both"/>
        <w:rPr>
          <w:rFonts w:asciiTheme="minorHAnsi" w:hAnsiTheme="minorHAnsi" w:cstheme="minorHAnsi"/>
          <w:b w:val="0"/>
          <w:sz w:val="24"/>
          <w:szCs w:val="24"/>
          <w:lang w:val="tr-TR"/>
        </w:rPr>
      </w:pPr>
      <w:r w:rsidRPr="00FF1C78">
        <w:rPr>
          <w:rFonts w:asciiTheme="minorHAnsi" w:hAnsiTheme="minorHAnsi" w:cstheme="minorHAnsi"/>
          <w:b w:val="0"/>
          <w:sz w:val="24"/>
          <w:szCs w:val="24"/>
          <w:lang w:val="tr-TR"/>
        </w:rPr>
        <w:t>Planlama alanı, Kırklareli</w:t>
      </w:r>
      <w:r w:rsidRPr="00FF1C78">
        <w:rPr>
          <w:rFonts w:asciiTheme="minorHAnsi" w:hAnsiTheme="minorHAnsi" w:cstheme="minorHAnsi"/>
          <w:b w:val="0"/>
          <w:sz w:val="24"/>
          <w:szCs w:val="24"/>
        </w:rPr>
        <w:t xml:space="preserve"> İli, </w:t>
      </w:r>
      <w:r w:rsidRPr="00FF1C78">
        <w:rPr>
          <w:rFonts w:asciiTheme="minorHAnsi" w:hAnsiTheme="minorHAnsi" w:cstheme="minorHAnsi"/>
          <w:b w:val="0"/>
          <w:sz w:val="24"/>
          <w:szCs w:val="24"/>
          <w:lang w:val="tr-TR"/>
        </w:rPr>
        <w:t xml:space="preserve">Vize </w:t>
      </w:r>
      <w:r w:rsidRPr="00FF1C78">
        <w:rPr>
          <w:rFonts w:asciiTheme="minorHAnsi" w:hAnsiTheme="minorHAnsi" w:cstheme="minorHAnsi"/>
          <w:b w:val="0"/>
          <w:sz w:val="24"/>
          <w:szCs w:val="24"/>
        </w:rPr>
        <w:t xml:space="preserve">İlçesi, </w:t>
      </w:r>
      <w:r w:rsidRPr="00FF1C78">
        <w:rPr>
          <w:rFonts w:asciiTheme="minorHAnsi" w:hAnsiTheme="minorHAnsi" w:cstheme="minorHAnsi"/>
          <w:b w:val="0"/>
          <w:sz w:val="24"/>
          <w:szCs w:val="24"/>
          <w:lang w:val="tr-TR"/>
        </w:rPr>
        <w:t xml:space="preserve">Evren </w:t>
      </w:r>
      <w:r w:rsidRPr="00FF1C78">
        <w:rPr>
          <w:rFonts w:asciiTheme="minorHAnsi" w:hAnsiTheme="minorHAnsi" w:cstheme="minorHAnsi"/>
          <w:b w:val="0"/>
          <w:sz w:val="24"/>
          <w:szCs w:val="24"/>
        </w:rPr>
        <w:t>Mahallesi</w:t>
      </w:r>
      <w:r w:rsidRPr="00FF1C78">
        <w:rPr>
          <w:rFonts w:asciiTheme="minorHAnsi" w:hAnsiTheme="minorHAnsi" w:cstheme="minorHAnsi"/>
          <w:b w:val="0"/>
          <w:sz w:val="24"/>
          <w:szCs w:val="24"/>
          <w:lang w:val="tr-TR"/>
        </w:rPr>
        <w:t xml:space="preserve">’nde, Vize İlçesi “mücavir alan sınırı içerisinde” bulunmaktadır. Alan içerisinde ilk yapıldığı yıllarda Kat-Küt (Medikal Steril Cerrahi Dikiş İpliği) İmalathanesi olarak yapılan betonarme yapılar yer almaktadır. </w:t>
      </w:r>
      <w:r w:rsidR="00B77625">
        <w:rPr>
          <w:rFonts w:asciiTheme="minorHAnsi" w:hAnsiTheme="minorHAnsi" w:cstheme="minorHAnsi"/>
          <w:b w:val="0"/>
          <w:sz w:val="24"/>
          <w:szCs w:val="24"/>
          <w:lang w:val="tr-TR"/>
        </w:rPr>
        <w:t>140 ada 20, 21, 22, 23 ve 24 no.</w:t>
      </w:r>
      <w:r w:rsidRPr="00FF1C78">
        <w:rPr>
          <w:rFonts w:asciiTheme="minorHAnsi" w:hAnsiTheme="minorHAnsi" w:cstheme="minorHAnsi"/>
          <w:b w:val="0"/>
          <w:sz w:val="24"/>
          <w:szCs w:val="24"/>
          <w:lang w:val="tr-TR"/>
        </w:rPr>
        <w:t xml:space="preserve">lu parseller üzerinde </w:t>
      </w:r>
      <w:r w:rsidR="00B77625" w:rsidRPr="00B77625">
        <w:rPr>
          <w:rFonts w:asciiTheme="minorHAnsi" w:hAnsiTheme="minorHAnsi" w:cstheme="minorHAnsi"/>
          <w:b w:val="0"/>
          <w:sz w:val="24"/>
          <w:szCs w:val="24"/>
          <w:lang w:val="tr-TR"/>
        </w:rPr>
        <w:t xml:space="preserve">1987 Yılında Çankaya Medikal tarafından yatırım teşvik yöntemi ile kurulmuş olan Kat-Küt İmalathanesi, üretime geçemeden, Maliye Hazinesi tarafından ihale usulü ile şimdiki maliklerine aynı amaç kapsamında bir tesis kurulmak üzere </w:t>
      </w:r>
      <w:proofErr w:type="gramStart"/>
      <w:r w:rsidR="00B77625" w:rsidRPr="00B77625">
        <w:rPr>
          <w:rFonts w:asciiTheme="minorHAnsi" w:hAnsiTheme="minorHAnsi" w:cstheme="minorHAnsi"/>
          <w:b w:val="0"/>
          <w:sz w:val="24"/>
          <w:szCs w:val="24"/>
          <w:lang w:val="tr-TR"/>
        </w:rPr>
        <w:t>devir edilmiştir</w:t>
      </w:r>
      <w:proofErr w:type="gramEnd"/>
      <w:r w:rsidR="00B77625" w:rsidRPr="00B77625">
        <w:rPr>
          <w:rFonts w:asciiTheme="minorHAnsi" w:hAnsiTheme="minorHAnsi" w:cstheme="minorHAnsi"/>
          <w:b w:val="0"/>
          <w:sz w:val="24"/>
          <w:szCs w:val="24"/>
          <w:lang w:val="tr-TR"/>
        </w:rPr>
        <w:t xml:space="preserve">. Yıllar içerisinde çeşitli nedenlerden dolayı yatırım gerçekleşememiştir. Tesisin </w:t>
      </w:r>
      <w:proofErr w:type="gramStart"/>
      <w:r w:rsidR="00B77625" w:rsidRPr="00B77625">
        <w:rPr>
          <w:rFonts w:asciiTheme="minorHAnsi" w:hAnsiTheme="minorHAnsi" w:cstheme="minorHAnsi"/>
          <w:b w:val="0"/>
          <w:sz w:val="24"/>
          <w:szCs w:val="24"/>
          <w:lang w:val="tr-TR"/>
        </w:rPr>
        <w:t>atıl</w:t>
      </w:r>
      <w:proofErr w:type="gramEnd"/>
      <w:r w:rsidR="00B77625" w:rsidRPr="00B77625">
        <w:rPr>
          <w:rFonts w:asciiTheme="minorHAnsi" w:hAnsiTheme="minorHAnsi" w:cstheme="minorHAnsi"/>
          <w:b w:val="0"/>
          <w:sz w:val="24"/>
          <w:szCs w:val="24"/>
          <w:lang w:val="tr-TR"/>
        </w:rPr>
        <w:t xml:space="preserve"> kalmaması için kısa </w:t>
      </w:r>
      <w:r w:rsidR="00433EB5">
        <w:rPr>
          <w:rFonts w:asciiTheme="minorHAnsi" w:hAnsiTheme="minorHAnsi" w:cstheme="minorHAnsi"/>
          <w:b w:val="0"/>
          <w:sz w:val="24"/>
          <w:szCs w:val="24"/>
          <w:lang w:val="tr-TR"/>
        </w:rPr>
        <w:t>b</w:t>
      </w:r>
      <w:r w:rsidR="00B77625" w:rsidRPr="00B77625">
        <w:rPr>
          <w:rFonts w:asciiTheme="minorHAnsi" w:hAnsiTheme="minorHAnsi" w:cstheme="minorHAnsi"/>
          <w:b w:val="0"/>
          <w:sz w:val="24"/>
          <w:szCs w:val="24"/>
          <w:lang w:val="tr-TR"/>
        </w:rPr>
        <w:t xml:space="preserve">ir dönem için doğal mantar toplama, depolama ve paketleme tesisi </w:t>
      </w:r>
      <w:r w:rsidR="00B77625" w:rsidRPr="00B77625">
        <w:rPr>
          <w:rFonts w:asciiTheme="minorHAnsi" w:hAnsiTheme="minorHAnsi" w:cstheme="minorHAnsi"/>
          <w:b w:val="0"/>
          <w:sz w:val="24"/>
          <w:szCs w:val="24"/>
          <w:lang w:val="tr-TR"/>
        </w:rPr>
        <w:lastRenderedPageBreak/>
        <w:t xml:space="preserve">olarak kiraya verilmiştir. Bu tesiste uzun bir süre önce kapanarak boşaltılmıştır. Planlama alanı, mevcut durumda kullanılmayan bir imalathane ve sahası olarak </w:t>
      </w:r>
      <w:proofErr w:type="gramStart"/>
      <w:r w:rsidR="00B77625" w:rsidRPr="00B77625">
        <w:rPr>
          <w:rFonts w:asciiTheme="minorHAnsi" w:hAnsiTheme="minorHAnsi" w:cstheme="minorHAnsi"/>
          <w:b w:val="0"/>
          <w:sz w:val="24"/>
          <w:szCs w:val="24"/>
          <w:lang w:val="tr-TR"/>
        </w:rPr>
        <w:t>atıl</w:t>
      </w:r>
      <w:proofErr w:type="gramEnd"/>
      <w:r w:rsidR="00B77625" w:rsidRPr="00B77625">
        <w:rPr>
          <w:rFonts w:asciiTheme="minorHAnsi" w:hAnsiTheme="minorHAnsi" w:cstheme="minorHAnsi"/>
          <w:b w:val="0"/>
          <w:sz w:val="24"/>
          <w:szCs w:val="24"/>
          <w:lang w:val="tr-TR"/>
        </w:rPr>
        <w:t xml:space="preserve"> durumda kal</w:t>
      </w:r>
      <w:r w:rsidR="00433EB5">
        <w:rPr>
          <w:rFonts w:asciiTheme="minorHAnsi" w:hAnsiTheme="minorHAnsi" w:cstheme="minorHAnsi"/>
          <w:b w:val="0"/>
          <w:sz w:val="24"/>
          <w:szCs w:val="24"/>
          <w:lang w:val="tr-TR"/>
        </w:rPr>
        <w:t xml:space="preserve">an bölgenin karayoluna cepheli 675 m2’sini kapsamaktadır. </w:t>
      </w:r>
      <w:r w:rsidR="00B77625" w:rsidRPr="00B77625">
        <w:rPr>
          <w:rFonts w:asciiTheme="minorHAnsi" w:hAnsiTheme="minorHAnsi" w:cstheme="minorHAnsi"/>
          <w:b w:val="0"/>
          <w:sz w:val="24"/>
          <w:szCs w:val="24"/>
          <w:lang w:val="tr-TR"/>
        </w:rPr>
        <w:t>Planlama alanı</w:t>
      </w:r>
      <w:r w:rsidR="00433EB5">
        <w:rPr>
          <w:rFonts w:asciiTheme="minorHAnsi" w:hAnsiTheme="minorHAnsi" w:cstheme="minorHAnsi"/>
          <w:b w:val="0"/>
          <w:sz w:val="24"/>
          <w:szCs w:val="24"/>
          <w:lang w:val="tr-TR"/>
        </w:rPr>
        <w:t xml:space="preserve">n kuzeyinde yer alan </w:t>
      </w:r>
      <w:r w:rsidR="00B77625" w:rsidRPr="00B77625">
        <w:rPr>
          <w:rFonts w:asciiTheme="minorHAnsi" w:hAnsiTheme="minorHAnsi" w:cstheme="minorHAnsi"/>
          <w:b w:val="0"/>
          <w:sz w:val="24"/>
          <w:szCs w:val="24"/>
          <w:lang w:val="tr-TR"/>
        </w:rPr>
        <w:t>İlgili yapılar ruhsat ve eklerine uygun olarak yapılmış ve yapı kullanma izin belgesi olan iskânlı, yasal yapılardır.</w:t>
      </w:r>
      <w:r w:rsidR="00E9503E">
        <w:rPr>
          <w:rFonts w:asciiTheme="minorHAnsi" w:hAnsiTheme="minorHAnsi" w:cstheme="minorHAnsi"/>
          <w:b w:val="0"/>
          <w:sz w:val="24"/>
          <w:szCs w:val="24"/>
          <w:lang w:val="tr-TR"/>
        </w:rPr>
        <w:t xml:space="preserve"> </w:t>
      </w:r>
      <w:r w:rsidRPr="00FF1C78">
        <w:rPr>
          <w:rFonts w:asciiTheme="minorHAnsi" w:hAnsiTheme="minorHAnsi" w:cstheme="minorHAnsi"/>
          <w:b w:val="0"/>
          <w:sz w:val="24"/>
          <w:szCs w:val="24"/>
          <w:lang w:val="tr-TR"/>
        </w:rPr>
        <w:t xml:space="preserve">Planlamaya konu </w:t>
      </w:r>
      <w:r w:rsidRPr="00FF1C78">
        <w:rPr>
          <w:rFonts w:asciiTheme="minorHAnsi" w:hAnsiTheme="minorHAnsi" w:cstheme="minorHAnsi"/>
          <w:b w:val="0"/>
          <w:sz w:val="24"/>
          <w:szCs w:val="24"/>
        </w:rPr>
        <w:t>parsel</w:t>
      </w:r>
      <w:r w:rsidRPr="00FF1C78">
        <w:rPr>
          <w:rFonts w:asciiTheme="minorHAnsi" w:hAnsiTheme="minorHAnsi" w:cstheme="minorHAnsi"/>
          <w:b w:val="0"/>
          <w:sz w:val="24"/>
          <w:szCs w:val="24"/>
          <w:lang w:val="tr-TR"/>
        </w:rPr>
        <w:t xml:space="preserve">ler </w:t>
      </w:r>
      <w:r w:rsidR="002C13CA">
        <w:rPr>
          <w:rFonts w:asciiTheme="minorHAnsi" w:hAnsiTheme="minorHAnsi" w:cstheme="minorHAnsi"/>
          <w:b w:val="0"/>
          <w:sz w:val="24"/>
          <w:szCs w:val="24"/>
          <w:lang w:val="tr-TR"/>
        </w:rPr>
        <w:t>tüzel kişi</w:t>
      </w:r>
      <w:r w:rsidRPr="00FF1C78">
        <w:rPr>
          <w:rFonts w:asciiTheme="minorHAnsi" w:hAnsiTheme="minorHAnsi" w:cstheme="minorHAnsi"/>
          <w:b w:val="0"/>
          <w:sz w:val="24"/>
          <w:szCs w:val="24"/>
          <w:lang w:val="tr-TR"/>
        </w:rPr>
        <w:t xml:space="preserve"> mülkiyetindedir.  </w:t>
      </w:r>
    </w:p>
    <w:p w14:paraId="54937DD4" w14:textId="154EC547" w:rsidR="00FF1C78" w:rsidRPr="00FF1C78" w:rsidRDefault="00FF1C78" w:rsidP="00FF1C78">
      <w:pPr>
        <w:pStyle w:val="ResimYazs"/>
        <w:jc w:val="left"/>
        <w:rPr>
          <w:rFonts w:cs="Times New Roman"/>
        </w:rPr>
      </w:pPr>
      <w:bookmarkStart w:id="15" w:name="_Toc220101610"/>
      <w:r w:rsidRPr="00FF1C78">
        <w:rPr>
          <w:rFonts w:cs="Times New Roman"/>
        </w:rPr>
        <w:t xml:space="preserve">Tablo </w:t>
      </w:r>
      <w:r w:rsidRPr="00FF1C78">
        <w:rPr>
          <w:rFonts w:cs="Times New Roman"/>
        </w:rPr>
        <w:fldChar w:fldCharType="begin"/>
      </w:r>
      <w:r w:rsidRPr="00FF1C78">
        <w:rPr>
          <w:rFonts w:cs="Times New Roman"/>
        </w:rPr>
        <w:instrText xml:space="preserve"> SEQ Tablo \* ARABIC </w:instrText>
      </w:r>
      <w:r w:rsidRPr="00FF1C78">
        <w:rPr>
          <w:rFonts w:cs="Times New Roman"/>
        </w:rPr>
        <w:fldChar w:fldCharType="separate"/>
      </w:r>
      <w:r w:rsidR="00682293">
        <w:rPr>
          <w:rFonts w:cs="Times New Roman"/>
          <w:noProof/>
        </w:rPr>
        <w:t>1</w:t>
      </w:r>
      <w:r w:rsidRPr="00FF1C78">
        <w:rPr>
          <w:rFonts w:cs="Times New Roman"/>
        </w:rPr>
        <w:fldChar w:fldCharType="end"/>
      </w:r>
      <w:r w:rsidRPr="00FF1C78">
        <w:rPr>
          <w:rFonts w:cs="Times New Roman"/>
        </w:rPr>
        <w:t>: Planlama Alanı İçerisindeki Parsel Bilgileri</w:t>
      </w:r>
      <w:bookmarkEnd w:id="15"/>
    </w:p>
    <w:tbl>
      <w:tblPr>
        <w:tblW w:w="9158" w:type="dxa"/>
        <w:tblInd w:w="55" w:type="dxa"/>
        <w:tblCellMar>
          <w:left w:w="70" w:type="dxa"/>
          <w:right w:w="70" w:type="dxa"/>
        </w:tblCellMar>
        <w:tblLook w:val="04A0" w:firstRow="1" w:lastRow="0" w:firstColumn="1" w:lastColumn="0" w:noHBand="0" w:noVBand="1"/>
      </w:tblPr>
      <w:tblGrid>
        <w:gridCol w:w="1863"/>
        <w:gridCol w:w="1926"/>
        <w:gridCol w:w="5369"/>
      </w:tblGrid>
      <w:tr w:rsidR="00FF1C78" w:rsidRPr="0088338A" w14:paraId="65371A74" w14:textId="77777777" w:rsidTr="00433EB5">
        <w:trPr>
          <w:trHeight w:val="161"/>
        </w:trPr>
        <w:tc>
          <w:tcPr>
            <w:tcW w:w="1863" w:type="dxa"/>
            <w:tcBorders>
              <w:top w:val="single" w:sz="8" w:space="0" w:color="auto"/>
              <w:left w:val="single" w:sz="8" w:space="0" w:color="auto"/>
              <w:bottom w:val="single" w:sz="4" w:space="0" w:color="auto"/>
              <w:right w:val="single" w:sz="4" w:space="0" w:color="auto"/>
            </w:tcBorders>
            <w:noWrap/>
            <w:vAlign w:val="center"/>
            <w:hideMark/>
          </w:tcPr>
          <w:p w14:paraId="394F01C9" w14:textId="77777777" w:rsidR="00FF1C78" w:rsidRPr="0088338A" w:rsidRDefault="00FF1C78" w:rsidP="00FF1C78">
            <w:pPr>
              <w:rPr>
                <w:rFonts w:ascii="Tahoma" w:hAnsi="Tahoma" w:cs="Tahoma"/>
                <w:b/>
                <w:bCs/>
                <w:color w:val="000000"/>
              </w:rPr>
            </w:pPr>
            <w:r w:rsidRPr="0088338A">
              <w:rPr>
                <w:rFonts w:ascii="Tahoma" w:hAnsi="Tahoma" w:cs="Tahoma"/>
                <w:b/>
                <w:bCs/>
                <w:color w:val="000000"/>
              </w:rPr>
              <w:t xml:space="preserve">ADA </w:t>
            </w:r>
            <w:r>
              <w:rPr>
                <w:rFonts w:ascii="Tahoma" w:hAnsi="Tahoma" w:cs="Tahoma"/>
                <w:b/>
                <w:bCs/>
                <w:color w:val="000000"/>
              </w:rPr>
              <w:t>NO</w:t>
            </w:r>
          </w:p>
        </w:tc>
        <w:tc>
          <w:tcPr>
            <w:tcW w:w="1926" w:type="dxa"/>
            <w:tcBorders>
              <w:top w:val="single" w:sz="8" w:space="0" w:color="auto"/>
              <w:left w:val="nil"/>
              <w:bottom w:val="single" w:sz="4" w:space="0" w:color="auto"/>
              <w:right w:val="single" w:sz="4" w:space="0" w:color="auto"/>
            </w:tcBorders>
            <w:noWrap/>
            <w:vAlign w:val="center"/>
            <w:hideMark/>
          </w:tcPr>
          <w:p w14:paraId="270458B5" w14:textId="77777777" w:rsidR="00FF1C78" w:rsidRPr="0088338A" w:rsidRDefault="00FF1C78" w:rsidP="00FF1C78">
            <w:pPr>
              <w:rPr>
                <w:rFonts w:ascii="Tahoma" w:hAnsi="Tahoma" w:cs="Tahoma"/>
                <w:b/>
                <w:bCs/>
                <w:color w:val="000000"/>
              </w:rPr>
            </w:pPr>
            <w:r w:rsidRPr="0088338A">
              <w:rPr>
                <w:rFonts w:ascii="Tahoma" w:hAnsi="Tahoma" w:cs="Tahoma"/>
                <w:b/>
                <w:bCs/>
                <w:color w:val="000000"/>
              </w:rPr>
              <w:t>PARSEL</w:t>
            </w:r>
            <w:r>
              <w:rPr>
                <w:rFonts w:ascii="Tahoma" w:hAnsi="Tahoma" w:cs="Tahoma"/>
                <w:b/>
                <w:bCs/>
                <w:color w:val="000000"/>
              </w:rPr>
              <w:t xml:space="preserve"> NO</w:t>
            </w:r>
          </w:p>
        </w:tc>
        <w:tc>
          <w:tcPr>
            <w:tcW w:w="5369" w:type="dxa"/>
            <w:tcBorders>
              <w:top w:val="single" w:sz="8" w:space="0" w:color="auto"/>
              <w:left w:val="nil"/>
              <w:bottom w:val="single" w:sz="4" w:space="0" w:color="auto"/>
              <w:right w:val="single" w:sz="8" w:space="0" w:color="auto"/>
            </w:tcBorders>
            <w:vAlign w:val="center"/>
            <w:hideMark/>
          </w:tcPr>
          <w:p w14:paraId="6CCBE5AD" w14:textId="77777777" w:rsidR="00FF1C78" w:rsidRPr="0088338A" w:rsidRDefault="00FF1C78" w:rsidP="00433EB5">
            <w:pPr>
              <w:jc w:val="left"/>
              <w:rPr>
                <w:rFonts w:ascii="Tahoma" w:hAnsi="Tahoma" w:cs="Tahoma"/>
                <w:b/>
                <w:bCs/>
                <w:color w:val="000000"/>
              </w:rPr>
            </w:pPr>
            <w:r w:rsidRPr="0088338A">
              <w:rPr>
                <w:rFonts w:ascii="Tahoma" w:hAnsi="Tahoma" w:cs="Tahoma"/>
                <w:b/>
                <w:bCs/>
                <w:color w:val="000000"/>
              </w:rPr>
              <w:t>YÜZÖLÇÜMÜ (m</w:t>
            </w:r>
            <w:r w:rsidRPr="003210CB">
              <w:rPr>
                <w:rFonts w:ascii="Tahoma" w:hAnsi="Tahoma" w:cs="Tahoma"/>
                <w:b/>
                <w:bCs/>
                <w:color w:val="000000"/>
                <w:vertAlign w:val="superscript"/>
              </w:rPr>
              <w:t>2</w:t>
            </w:r>
            <w:r w:rsidRPr="0088338A">
              <w:rPr>
                <w:rFonts w:ascii="Tahoma" w:hAnsi="Tahoma" w:cs="Tahoma"/>
                <w:b/>
                <w:bCs/>
                <w:color w:val="000000"/>
              </w:rPr>
              <w:t>)</w:t>
            </w:r>
            <w:r w:rsidRPr="0088338A">
              <w:rPr>
                <w:rFonts w:ascii="Tahoma" w:hAnsi="Tahoma" w:cs="Tahoma"/>
                <w:b/>
                <w:bCs/>
                <w:color w:val="000000"/>
              </w:rPr>
              <w:br/>
              <w:t>(Planlama Alanı içerisinde kalan kısmı)</w:t>
            </w:r>
          </w:p>
        </w:tc>
      </w:tr>
      <w:tr w:rsidR="00FF1C78" w:rsidRPr="0088338A" w14:paraId="34AF00E1" w14:textId="77777777" w:rsidTr="00433EB5">
        <w:trPr>
          <w:trHeight w:val="75"/>
        </w:trPr>
        <w:tc>
          <w:tcPr>
            <w:tcW w:w="1863" w:type="dxa"/>
            <w:tcBorders>
              <w:top w:val="nil"/>
              <w:left w:val="single" w:sz="8" w:space="0" w:color="auto"/>
              <w:bottom w:val="single" w:sz="4" w:space="0" w:color="auto"/>
              <w:right w:val="single" w:sz="4" w:space="0" w:color="auto"/>
            </w:tcBorders>
            <w:noWrap/>
            <w:vAlign w:val="center"/>
            <w:hideMark/>
          </w:tcPr>
          <w:p w14:paraId="0DFEB0AE" w14:textId="77777777" w:rsidR="00FF1C78" w:rsidRPr="0088338A" w:rsidRDefault="00FF1C78" w:rsidP="00FF1C78">
            <w:pPr>
              <w:rPr>
                <w:rFonts w:ascii="Tahoma" w:hAnsi="Tahoma" w:cs="Tahoma"/>
                <w:color w:val="000000"/>
              </w:rPr>
            </w:pPr>
            <w:r>
              <w:rPr>
                <w:rFonts w:ascii="Tahoma" w:hAnsi="Tahoma" w:cs="Tahoma"/>
                <w:color w:val="000000"/>
              </w:rPr>
              <w:t>144 ada</w:t>
            </w:r>
          </w:p>
        </w:tc>
        <w:tc>
          <w:tcPr>
            <w:tcW w:w="1926" w:type="dxa"/>
            <w:tcBorders>
              <w:top w:val="nil"/>
              <w:left w:val="nil"/>
              <w:bottom w:val="single" w:sz="4" w:space="0" w:color="auto"/>
              <w:right w:val="single" w:sz="4" w:space="0" w:color="auto"/>
            </w:tcBorders>
            <w:noWrap/>
            <w:vAlign w:val="center"/>
            <w:hideMark/>
          </w:tcPr>
          <w:p w14:paraId="7ECCC332" w14:textId="77777777" w:rsidR="00FF1C78" w:rsidRPr="0088338A" w:rsidRDefault="00FF1C78" w:rsidP="00FF1C78">
            <w:pPr>
              <w:rPr>
                <w:rFonts w:ascii="Tahoma" w:hAnsi="Tahoma" w:cs="Tahoma"/>
                <w:color w:val="000000"/>
              </w:rPr>
            </w:pPr>
            <w:r>
              <w:rPr>
                <w:rFonts w:ascii="Tahoma" w:hAnsi="Tahoma" w:cs="Tahoma"/>
                <w:color w:val="000000"/>
              </w:rPr>
              <w:t>20</w:t>
            </w:r>
            <w:r w:rsidRPr="0088338A">
              <w:rPr>
                <w:rFonts w:ascii="Tahoma" w:hAnsi="Tahoma" w:cs="Tahoma"/>
                <w:color w:val="000000"/>
              </w:rPr>
              <w:t xml:space="preserve"> parsel</w:t>
            </w:r>
          </w:p>
        </w:tc>
        <w:tc>
          <w:tcPr>
            <w:tcW w:w="5369" w:type="dxa"/>
            <w:tcBorders>
              <w:top w:val="nil"/>
              <w:left w:val="nil"/>
              <w:bottom w:val="single" w:sz="4" w:space="0" w:color="auto"/>
              <w:right w:val="single" w:sz="8" w:space="0" w:color="auto"/>
            </w:tcBorders>
            <w:noWrap/>
            <w:vAlign w:val="center"/>
            <w:hideMark/>
          </w:tcPr>
          <w:p w14:paraId="10695A04" w14:textId="7AFE542D" w:rsidR="00FF1C78" w:rsidRPr="0088338A" w:rsidRDefault="00433EB5" w:rsidP="00FF1C78">
            <w:pPr>
              <w:rPr>
                <w:rFonts w:ascii="Tahoma" w:hAnsi="Tahoma" w:cs="Tahoma"/>
                <w:color w:val="000000"/>
              </w:rPr>
            </w:pPr>
            <w:r>
              <w:rPr>
                <w:rFonts w:ascii="Tahoma" w:hAnsi="Tahoma" w:cs="Tahoma"/>
                <w:color w:val="000000"/>
              </w:rPr>
              <w:t>1</w:t>
            </w:r>
            <w:r w:rsidR="00AA5491">
              <w:rPr>
                <w:rFonts w:ascii="Tahoma" w:hAnsi="Tahoma" w:cs="Tahoma"/>
                <w:color w:val="000000"/>
              </w:rPr>
              <w:t>34</w:t>
            </w:r>
          </w:p>
        </w:tc>
      </w:tr>
      <w:tr w:rsidR="00FF1C78" w:rsidRPr="0088338A" w14:paraId="4C8DEAB4" w14:textId="77777777" w:rsidTr="00433EB5">
        <w:trPr>
          <w:trHeight w:val="94"/>
        </w:trPr>
        <w:tc>
          <w:tcPr>
            <w:tcW w:w="1863" w:type="dxa"/>
            <w:tcBorders>
              <w:top w:val="nil"/>
              <w:left w:val="single" w:sz="8" w:space="0" w:color="auto"/>
              <w:bottom w:val="single" w:sz="4" w:space="0" w:color="auto"/>
              <w:right w:val="single" w:sz="4" w:space="0" w:color="auto"/>
            </w:tcBorders>
            <w:noWrap/>
            <w:vAlign w:val="center"/>
          </w:tcPr>
          <w:p w14:paraId="28C76910" w14:textId="77777777" w:rsidR="00FF1C78" w:rsidRPr="0088338A" w:rsidRDefault="00FF1C78" w:rsidP="00FF1C78">
            <w:pPr>
              <w:rPr>
                <w:rFonts w:ascii="Tahoma" w:hAnsi="Tahoma" w:cs="Tahoma"/>
                <w:color w:val="000000"/>
              </w:rPr>
            </w:pPr>
            <w:r>
              <w:rPr>
                <w:rFonts w:ascii="Tahoma" w:hAnsi="Tahoma" w:cs="Tahoma"/>
                <w:color w:val="000000"/>
              </w:rPr>
              <w:t>144 ada</w:t>
            </w:r>
          </w:p>
        </w:tc>
        <w:tc>
          <w:tcPr>
            <w:tcW w:w="1926" w:type="dxa"/>
            <w:tcBorders>
              <w:top w:val="nil"/>
              <w:left w:val="nil"/>
              <w:bottom w:val="single" w:sz="4" w:space="0" w:color="auto"/>
              <w:right w:val="single" w:sz="4" w:space="0" w:color="auto"/>
            </w:tcBorders>
            <w:noWrap/>
            <w:vAlign w:val="center"/>
            <w:hideMark/>
          </w:tcPr>
          <w:p w14:paraId="05164EED" w14:textId="77777777" w:rsidR="00FF1C78" w:rsidRPr="0088338A" w:rsidRDefault="00FF1C78" w:rsidP="00FF1C78">
            <w:pPr>
              <w:rPr>
                <w:rFonts w:ascii="Tahoma" w:hAnsi="Tahoma" w:cs="Tahoma"/>
                <w:color w:val="000000"/>
              </w:rPr>
            </w:pPr>
            <w:r>
              <w:rPr>
                <w:rFonts w:ascii="Tahoma" w:hAnsi="Tahoma" w:cs="Tahoma"/>
                <w:color w:val="000000"/>
              </w:rPr>
              <w:t xml:space="preserve">23 </w:t>
            </w:r>
            <w:r w:rsidRPr="0088338A">
              <w:rPr>
                <w:rFonts w:ascii="Tahoma" w:hAnsi="Tahoma" w:cs="Tahoma"/>
                <w:color w:val="000000"/>
              </w:rPr>
              <w:t>parsel</w:t>
            </w:r>
          </w:p>
        </w:tc>
        <w:tc>
          <w:tcPr>
            <w:tcW w:w="5369" w:type="dxa"/>
            <w:tcBorders>
              <w:top w:val="nil"/>
              <w:left w:val="nil"/>
              <w:bottom w:val="single" w:sz="4" w:space="0" w:color="auto"/>
              <w:right w:val="single" w:sz="8" w:space="0" w:color="auto"/>
            </w:tcBorders>
            <w:noWrap/>
            <w:vAlign w:val="center"/>
            <w:hideMark/>
          </w:tcPr>
          <w:p w14:paraId="43DE91D8" w14:textId="4B096CC5" w:rsidR="00FF1C78" w:rsidRPr="0088338A" w:rsidRDefault="00AA5491" w:rsidP="00FF1C78">
            <w:pPr>
              <w:rPr>
                <w:rFonts w:ascii="Tahoma" w:hAnsi="Tahoma" w:cs="Tahoma"/>
                <w:color w:val="000000"/>
              </w:rPr>
            </w:pPr>
            <w:r>
              <w:rPr>
                <w:rFonts w:ascii="Tahoma" w:hAnsi="Tahoma" w:cs="Tahoma"/>
                <w:color w:val="000000"/>
              </w:rPr>
              <w:t>269</w:t>
            </w:r>
          </w:p>
        </w:tc>
      </w:tr>
      <w:tr w:rsidR="00FF1C78" w:rsidRPr="0088338A" w14:paraId="38C08775" w14:textId="77777777" w:rsidTr="00433EB5">
        <w:trPr>
          <w:trHeight w:val="297"/>
        </w:trPr>
        <w:tc>
          <w:tcPr>
            <w:tcW w:w="1863" w:type="dxa"/>
            <w:tcBorders>
              <w:top w:val="nil"/>
              <w:left w:val="single" w:sz="8" w:space="0" w:color="auto"/>
              <w:bottom w:val="single" w:sz="8" w:space="0" w:color="auto"/>
              <w:right w:val="single" w:sz="4" w:space="0" w:color="auto"/>
            </w:tcBorders>
            <w:noWrap/>
            <w:vAlign w:val="center"/>
            <w:hideMark/>
          </w:tcPr>
          <w:p w14:paraId="26DA7E4C" w14:textId="77777777" w:rsidR="00FF1C78" w:rsidRPr="0088338A" w:rsidRDefault="00FF1C78" w:rsidP="00FF1C78">
            <w:pPr>
              <w:rPr>
                <w:rFonts w:ascii="Tahoma" w:hAnsi="Tahoma" w:cs="Tahoma"/>
                <w:color w:val="000000"/>
              </w:rPr>
            </w:pPr>
            <w:r w:rsidRPr="0088338A">
              <w:rPr>
                <w:rFonts w:ascii="Tahoma" w:hAnsi="Tahoma" w:cs="Tahoma"/>
                <w:b/>
                <w:bCs/>
                <w:color w:val="000000"/>
              </w:rPr>
              <w:t>Toplam Alan</w:t>
            </w:r>
          </w:p>
        </w:tc>
        <w:tc>
          <w:tcPr>
            <w:tcW w:w="1926" w:type="dxa"/>
            <w:tcBorders>
              <w:top w:val="nil"/>
              <w:left w:val="nil"/>
              <w:bottom w:val="single" w:sz="8" w:space="0" w:color="auto"/>
              <w:right w:val="single" w:sz="4" w:space="0" w:color="auto"/>
            </w:tcBorders>
            <w:noWrap/>
            <w:vAlign w:val="bottom"/>
            <w:hideMark/>
          </w:tcPr>
          <w:p w14:paraId="272BF849" w14:textId="77777777" w:rsidR="00FF1C78" w:rsidRPr="0088338A" w:rsidRDefault="00FF1C78" w:rsidP="00FF1C78">
            <w:pPr>
              <w:rPr>
                <w:rFonts w:ascii="Tahoma" w:hAnsi="Tahoma" w:cs="Tahoma"/>
                <w:color w:val="000000"/>
              </w:rPr>
            </w:pPr>
            <w:r w:rsidRPr="0088338A">
              <w:rPr>
                <w:rFonts w:ascii="Calibri" w:hAnsi="Calibri" w:cs="Calibri"/>
                <w:b/>
                <w:bCs/>
                <w:color w:val="000000"/>
                <w:sz w:val="22"/>
              </w:rPr>
              <w:t> </w:t>
            </w:r>
          </w:p>
        </w:tc>
        <w:tc>
          <w:tcPr>
            <w:tcW w:w="5369" w:type="dxa"/>
            <w:tcBorders>
              <w:top w:val="nil"/>
              <w:left w:val="nil"/>
              <w:bottom w:val="single" w:sz="8" w:space="0" w:color="auto"/>
              <w:right w:val="single" w:sz="8" w:space="0" w:color="auto"/>
            </w:tcBorders>
            <w:noWrap/>
            <w:vAlign w:val="bottom"/>
            <w:hideMark/>
          </w:tcPr>
          <w:p w14:paraId="5CE0D7B8" w14:textId="3FDEF36E" w:rsidR="00FF1C78" w:rsidRPr="008454C3" w:rsidRDefault="00AA5491" w:rsidP="00FF1C78">
            <w:pPr>
              <w:rPr>
                <w:rFonts w:ascii="Tahoma" w:hAnsi="Tahoma" w:cs="Tahoma"/>
                <w:b/>
                <w:bCs/>
                <w:color w:val="000000"/>
              </w:rPr>
            </w:pPr>
            <w:r>
              <w:rPr>
                <w:rFonts w:ascii="Tahoma" w:hAnsi="Tahoma" w:cs="Tahoma"/>
                <w:b/>
                <w:bCs/>
                <w:color w:val="000000"/>
              </w:rPr>
              <w:t>403</w:t>
            </w:r>
          </w:p>
        </w:tc>
      </w:tr>
    </w:tbl>
    <w:p w14:paraId="4D1976A2" w14:textId="1A64A355" w:rsidR="00FF1C78" w:rsidRDefault="00433EB5" w:rsidP="00FF1C78">
      <w:pPr>
        <w:pStyle w:val="Balk1"/>
      </w:pPr>
      <w:bookmarkStart w:id="16" w:name="_Toc217496096"/>
      <w:bookmarkStart w:id="17" w:name="_Toc220101592"/>
      <w:r>
        <w:rPr>
          <w:noProof/>
          <w:lang w:eastAsia="tr-TR"/>
        </w:rPr>
        <w:drawing>
          <wp:anchor distT="0" distB="0" distL="114300" distR="114300" simplePos="0" relativeHeight="251693056" behindDoc="0" locked="0" layoutInCell="1" allowOverlap="1" wp14:anchorId="0AE85F29" wp14:editId="61051417">
            <wp:simplePos x="0" y="0"/>
            <wp:positionH relativeFrom="margin">
              <wp:posOffset>84455</wp:posOffset>
            </wp:positionH>
            <wp:positionV relativeFrom="paragraph">
              <wp:posOffset>64770</wp:posOffset>
            </wp:positionV>
            <wp:extent cx="4610100" cy="3942715"/>
            <wp:effectExtent l="38100" t="38100" r="38100" b="38735"/>
            <wp:wrapSquare wrapText="bothSides"/>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t="7182" r="3674" b="5370"/>
                    <a:stretch>
                      <a:fillRect/>
                    </a:stretch>
                  </pic:blipFill>
                  <pic:spPr bwMode="auto">
                    <a:xfrm>
                      <a:off x="0" y="0"/>
                      <a:ext cx="4610100" cy="3942715"/>
                    </a:xfrm>
                    <a:prstGeom prst="rect">
                      <a:avLst/>
                    </a:prstGeom>
                    <a:noFill/>
                    <a:ln w="2857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bookmarkEnd w:id="16"/>
      <w:bookmarkEnd w:id="17"/>
    </w:p>
    <w:p w14:paraId="64E90A9A" w14:textId="77777777" w:rsidR="00FF1C78" w:rsidRDefault="00FF1C78" w:rsidP="00FF1C78">
      <w:pPr>
        <w:pStyle w:val="Balk1"/>
      </w:pPr>
    </w:p>
    <w:p w14:paraId="5B48A969" w14:textId="77777777" w:rsidR="00FF1C78" w:rsidRDefault="00FF1C78" w:rsidP="00FF1C78">
      <w:pPr>
        <w:pStyle w:val="Balk1"/>
      </w:pPr>
    </w:p>
    <w:p w14:paraId="0D97F777" w14:textId="77777777" w:rsidR="00FF1C78" w:rsidRDefault="00FF1C78" w:rsidP="00FF1C78">
      <w:pPr>
        <w:pStyle w:val="Balk1"/>
      </w:pPr>
    </w:p>
    <w:p w14:paraId="7315A51E" w14:textId="77777777" w:rsidR="00433EB5" w:rsidRPr="00FF1C78" w:rsidRDefault="00433EB5" w:rsidP="00433EB5">
      <w:pPr>
        <w:pStyle w:val="ResimYazs"/>
        <w:jc w:val="left"/>
        <w:rPr>
          <w:rFonts w:cs="Times New Roman"/>
        </w:rPr>
      </w:pPr>
    </w:p>
    <w:p w14:paraId="206C5CEC" w14:textId="39C5A5F3" w:rsidR="00433EB5" w:rsidRDefault="00433EB5" w:rsidP="00433EB5">
      <w:pPr>
        <w:pStyle w:val="ResimYazs"/>
        <w:jc w:val="left"/>
        <w:rPr>
          <w:rFonts w:cs="Times New Roman"/>
        </w:rPr>
      </w:pPr>
      <w:bookmarkStart w:id="18" w:name="_Toc220101604"/>
      <w:r w:rsidRPr="00FF1C78">
        <w:rPr>
          <w:rFonts w:cs="Times New Roman"/>
        </w:rPr>
        <w:t xml:space="preserve">Şekil </w:t>
      </w:r>
      <w:r w:rsidRPr="00FF1C78">
        <w:rPr>
          <w:rFonts w:cs="Times New Roman"/>
        </w:rPr>
        <w:fldChar w:fldCharType="begin"/>
      </w:r>
      <w:r w:rsidRPr="00FF1C78">
        <w:rPr>
          <w:rFonts w:cs="Times New Roman"/>
        </w:rPr>
        <w:instrText xml:space="preserve"> SEQ Şekil \* ARABIC </w:instrText>
      </w:r>
      <w:r w:rsidRPr="00FF1C78">
        <w:rPr>
          <w:rFonts w:cs="Times New Roman"/>
        </w:rPr>
        <w:fldChar w:fldCharType="separate"/>
      </w:r>
      <w:r w:rsidR="00682293">
        <w:rPr>
          <w:rFonts w:cs="Times New Roman"/>
          <w:noProof/>
        </w:rPr>
        <w:t>5</w:t>
      </w:r>
      <w:r w:rsidRPr="00FF1C78">
        <w:rPr>
          <w:rFonts w:cs="Times New Roman"/>
          <w:noProof/>
        </w:rPr>
        <w:fldChar w:fldCharType="end"/>
      </w:r>
      <w:r w:rsidRPr="00FF1C78">
        <w:rPr>
          <w:rFonts w:cs="Times New Roman"/>
        </w:rPr>
        <w:t xml:space="preserve">. Planlama Alanı </w:t>
      </w:r>
      <w:r>
        <w:rPr>
          <w:rFonts w:cs="Times New Roman"/>
        </w:rPr>
        <w:t>İçerisindeki Parsellerin Kadastral Durumu</w:t>
      </w:r>
      <w:bookmarkEnd w:id="18"/>
    </w:p>
    <w:p w14:paraId="255C1017" w14:textId="77777777" w:rsidR="00FF1C78" w:rsidRDefault="00FF1C78" w:rsidP="00FF1C78">
      <w:pPr>
        <w:pStyle w:val="ResimYazs"/>
        <w:jc w:val="left"/>
        <w:rPr>
          <w:rFonts w:cs="Times New Roman"/>
        </w:rPr>
      </w:pPr>
    </w:p>
    <w:p w14:paraId="57E217B3" w14:textId="77777777" w:rsidR="00FF1C78" w:rsidRDefault="00FF1C78" w:rsidP="00FF1C78">
      <w:pPr>
        <w:pStyle w:val="ResimYazs"/>
        <w:jc w:val="left"/>
        <w:rPr>
          <w:rFonts w:cs="Times New Roman"/>
        </w:rPr>
      </w:pPr>
    </w:p>
    <w:p w14:paraId="1F6ABBD2" w14:textId="77777777" w:rsidR="002C13CA" w:rsidRDefault="002C13CA" w:rsidP="002C13CA"/>
    <w:p w14:paraId="42628335" w14:textId="77777777" w:rsidR="002C13CA" w:rsidRPr="002C13CA" w:rsidRDefault="002C13CA" w:rsidP="002C13CA"/>
    <w:p w14:paraId="3F629AA4" w14:textId="77777777" w:rsidR="004C2D89" w:rsidRDefault="004C2D89" w:rsidP="002C13CA">
      <w:pPr>
        <w:pStyle w:val="Balk1"/>
        <w:numPr>
          <w:ilvl w:val="0"/>
          <w:numId w:val="3"/>
        </w:numPr>
        <w:spacing w:before="0" w:line="240" w:lineRule="auto"/>
      </w:pPr>
      <w:bookmarkStart w:id="19" w:name="_Toc220101593"/>
      <w:r>
        <w:t>PLANLAMA GEÇMİŞİ</w:t>
      </w:r>
      <w:bookmarkEnd w:id="19"/>
    </w:p>
    <w:p w14:paraId="44D36137" w14:textId="77777777" w:rsidR="00F71F99" w:rsidRDefault="004C2D89" w:rsidP="002C13CA">
      <w:pPr>
        <w:pStyle w:val="Balk2"/>
        <w:numPr>
          <w:ilvl w:val="1"/>
          <w:numId w:val="3"/>
        </w:numPr>
        <w:spacing w:before="0" w:line="240" w:lineRule="auto"/>
      </w:pPr>
      <w:r>
        <w:t xml:space="preserve"> </w:t>
      </w:r>
      <w:bookmarkStart w:id="20" w:name="_Toc220101594"/>
      <w:r>
        <w:t>ÜST ÖLÇEKLİ PLANLAR</w:t>
      </w:r>
      <w:bookmarkEnd w:id="20"/>
    </w:p>
    <w:p w14:paraId="7C455A70" w14:textId="77777777" w:rsidR="00916F58" w:rsidRDefault="00916F58" w:rsidP="002C13CA">
      <w:pPr>
        <w:pStyle w:val="Balk2"/>
        <w:numPr>
          <w:ilvl w:val="2"/>
          <w:numId w:val="3"/>
        </w:numPr>
        <w:spacing w:before="0" w:line="240" w:lineRule="auto"/>
      </w:pPr>
      <w:bookmarkStart w:id="21" w:name="_Toc220101595"/>
      <w:r>
        <w:t xml:space="preserve">1/100000 ÖLÇEKLİ </w:t>
      </w:r>
      <w:r w:rsidR="00A257EF">
        <w:t>TRAKYA ALT BÖLGESİ ERGENE HAVZASI ÇEVRE DÜZENİ PLANI ve 1/25000 ÖLÇEKLİ ÇEVRE DÜZENİ PLANI</w:t>
      </w:r>
      <w:bookmarkEnd w:id="21"/>
      <w:r w:rsidR="00A257EF">
        <w:t xml:space="preserve"> </w:t>
      </w:r>
    </w:p>
    <w:p w14:paraId="0BAB6444" w14:textId="77777777" w:rsidR="00CE24A5" w:rsidRDefault="00CE24A5" w:rsidP="00CE24A5">
      <w:pPr>
        <w:spacing w:beforeLines="60" w:before="144" w:afterLines="60" w:after="144"/>
        <w:rPr>
          <w:rFonts w:asciiTheme="minorHAnsi" w:hAnsiTheme="minorHAnsi" w:cstheme="minorHAnsi"/>
          <w:szCs w:val="24"/>
        </w:rPr>
      </w:pPr>
      <w:r w:rsidRPr="00CE24A5">
        <w:rPr>
          <w:rFonts w:asciiTheme="minorHAnsi" w:hAnsiTheme="minorHAnsi" w:cstheme="minorHAnsi"/>
          <w:szCs w:val="24"/>
        </w:rPr>
        <w:t>Planlama alanı, yürürlükteki Trakya Alt Bölgesi Ergene Havzası 1/100.000</w:t>
      </w:r>
      <w:r w:rsidR="00B20535">
        <w:rPr>
          <w:rFonts w:asciiTheme="minorHAnsi" w:hAnsiTheme="minorHAnsi" w:cstheme="minorHAnsi"/>
          <w:szCs w:val="24"/>
        </w:rPr>
        <w:t xml:space="preserve"> ve 1/25.000</w:t>
      </w:r>
      <w:r w:rsidRPr="00CE24A5">
        <w:rPr>
          <w:rFonts w:asciiTheme="minorHAnsi" w:hAnsiTheme="minorHAnsi" w:cstheme="minorHAnsi"/>
          <w:szCs w:val="24"/>
        </w:rPr>
        <w:t xml:space="preserve"> ölçekli </w:t>
      </w:r>
      <w:r w:rsidR="00B20535">
        <w:rPr>
          <w:rFonts w:asciiTheme="minorHAnsi" w:hAnsiTheme="minorHAnsi" w:cstheme="minorHAnsi"/>
          <w:szCs w:val="24"/>
        </w:rPr>
        <w:t xml:space="preserve">Çevre Düzeni Planı’nda </w:t>
      </w:r>
      <w:r w:rsidRPr="00CE24A5">
        <w:rPr>
          <w:rFonts w:asciiTheme="minorHAnsi" w:hAnsiTheme="minorHAnsi" w:cstheme="minorHAnsi"/>
          <w:szCs w:val="24"/>
        </w:rPr>
        <w:t>“</w:t>
      </w:r>
      <w:r w:rsidR="00B20535" w:rsidRPr="008F4AE8">
        <w:rPr>
          <w:rFonts w:asciiTheme="minorHAnsi" w:hAnsiTheme="minorHAnsi" w:cstheme="minorHAnsi"/>
          <w:szCs w:val="24"/>
        </w:rPr>
        <w:t>KENTSEL SERVİS ALANI</w:t>
      </w:r>
      <w:r w:rsidRPr="00CE24A5">
        <w:rPr>
          <w:rFonts w:asciiTheme="minorHAnsi" w:hAnsiTheme="minorHAnsi" w:cstheme="minorHAnsi"/>
          <w:szCs w:val="24"/>
        </w:rPr>
        <w:t xml:space="preserve">”, </w:t>
      </w:r>
      <w:r w:rsidR="00B20535">
        <w:rPr>
          <w:rFonts w:asciiTheme="minorHAnsi" w:hAnsiTheme="minorHAnsi" w:cstheme="minorHAnsi"/>
          <w:szCs w:val="24"/>
        </w:rPr>
        <w:t>lejantında yer almaktadır.</w:t>
      </w:r>
    </w:p>
    <w:p w14:paraId="493235A2" w14:textId="77777777" w:rsidR="00CE24A5" w:rsidRPr="00CE24A5" w:rsidRDefault="00B20535" w:rsidP="00CE24A5">
      <w:r>
        <w:rPr>
          <w:noProof/>
          <w:lang w:eastAsia="tr-TR"/>
        </w:rPr>
        <w:lastRenderedPageBreak/>
        <w:drawing>
          <wp:inline distT="0" distB="0" distL="0" distR="0" wp14:anchorId="4E39C63A" wp14:editId="755B9A0C">
            <wp:extent cx="5382683" cy="3175378"/>
            <wp:effectExtent l="19050" t="19050" r="27940" b="2540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0861" cy="3180203"/>
                    </a:xfrm>
                    <a:prstGeom prst="rect">
                      <a:avLst/>
                    </a:prstGeom>
                    <a:noFill/>
                    <a:ln w="19050" cmpd="sng">
                      <a:solidFill>
                        <a:srgbClr val="000000"/>
                      </a:solidFill>
                      <a:miter lim="800000"/>
                      <a:headEnd/>
                      <a:tailEnd/>
                    </a:ln>
                    <a:effectLst/>
                  </pic:spPr>
                </pic:pic>
              </a:graphicData>
            </a:graphic>
          </wp:inline>
        </w:drawing>
      </w:r>
    </w:p>
    <w:p w14:paraId="264052C8" w14:textId="392D4C40" w:rsidR="00B20535" w:rsidRDefault="00CE24A5" w:rsidP="00CE24A5">
      <w:pPr>
        <w:pStyle w:val="ResimYazs"/>
        <w:jc w:val="left"/>
        <w:rPr>
          <w:rFonts w:cs="Times New Roman"/>
        </w:rPr>
      </w:pPr>
      <w:bookmarkStart w:id="22" w:name="_Toc220101605"/>
      <w:r w:rsidRPr="00FF1C78">
        <w:rPr>
          <w:rFonts w:cs="Times New Roman"/>
        </w:rPr>
        <w:t xml:space="preserve">Şekil </w:t>
      </w:r>
      <w:r w:rsidRPr="00FF1C78">
        <w:rPr>
          <w:rFonts w:cs="Times New Roman"/>
        </w:rPr>
        <w:fldChar w:fldCharType="begin"/>
      </w:r>
      <w:r w:rsidRPr="00FF1C78">
        <w:rPr>
          <w:rFonts w:cs="Times New Roman"/>
        </w:rPr>
        <w:instrText xml:space="preserve"> SEQ Şekil \* ARABIC </w:instrText>
      </w:r>
      <w:r w:rsidRPr="00FF1C78">
        <w:rPr>
          <w:rFonts w:cs="Times New Roman"/>
        </w:rPr>
        <w:fldChar w:fldCharType="separate"/>
      </w:r>
      <w:r w:rsidR="00682293">
        <w:rPr>
          <w:rFonts w:cs="Times New Roman"/>
          <w:noProof/>
        </w:rPr>
        <w:t>6</w:t>
      </w:r>
      <w:r w:rsidRPr="00FF1C78">
        <w:rPr>
          <w:rFonts w:cs="Times New Roman"/>
          <w:noProof/>
        </w:rPr>
        <w:fldChar w:fldCharType="end"/>
      </w:r>
      <w:r w:rsidRPr="00FF1C78">
        <w:rPr>
          <w:rFonts w:cs="Times New Roman"/>
        </w:rPr>
        <w:t xml:space="preserve">. </w:t>
      </w:r>
      <w:r w:rsidRPr="00CE24A5">
        <w:rPr>
          <w:rFonts w:cs="Times New Roman"/>
        </w:rPr>
        <w:t xml:space="preserve">Trakya Alt Bölgesi Ergene Havzası 1/100.000 </w:t>
      </w:r>
      <w:r>
        <w:rPr>
          <w:rFonts w:cs="Times New Roman"/>
        </w:rPr>
        <w:t>Ö</w:t>
      </w:r>
      <w:r w:rsidRPr="00CE24A5">
        <w:rPr>
          <w:rFonts w:cs="Times New Roman"/>
        </w:rPr>
        <w:t>lçekli Revizyon Çevre Düzeni Planı (E19 no</w:t>
      </w:r>
      <w:r>
        <w:rPr>
          <w:rFonts w:cs="Times New Roman"/>
        </w:rPr>
        <w:t>.</w:t>
      </w:r>
      <w:r w:rsidRPr="00CE24A5">
        <w:rPr>
          <w:rFonts w:cs="Times New Roman"/>
        </w:rPr>
        <w:t>lu Plan Paftası)</w:t>
      </w:r>
      <w:bookmarkEnd w:id="22"/>
    </w:p>
    <w:p w14:paraId="0CB48EB6" w14:textId="77777777" w:rsidR="00A257EF" w:rsidRDefault="00B20535" w:rsidP="00A257EF">
      <w:r>
        <w:rPr>
          <w:noProof/>
          <w:lang w:eastAsia="tr-TR"/>
        </w:rPr>
        <w:drawing>
          <wp:inline distT="0" distB="0" distL="0" distR="0" wp14:anchorId="6F7126AE" wp14:editId="62E5C457">
            <wp:extent cx="5470525" cy="2695575"/>
            <wp:effectExtent l="19050" t="19050" r="15875" b="2857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70525" cy="2695575"/>
                    </a:xfrm>
                    <a:prstGeom prst="rect">
                      <a:avLst/>
                    </a:prstGeom>
                    <a:noFill/>
                    <a:ln w="19050" cmpd="sng">
                      <a:solidFill>
                        <a:srgbClr val="000000"/>
                      </a:solidFill>
                      <a:miter lim="800000"/>
                      <a:headEnd/>
                      <a:tailEnd/>
                    </a:ln>
                    <a:effectLst/>
                  </pic:spPr>
                </pic:pic>
              </a:graphicData>
            </a:graphic>
          </wp:inline>
        </w:drawing>
      </w:r>
    </w:p>
    <w:p w14:paraId="05D39D9C" w14:textId="72BA1369" w:rsidR="00A257EF" w:rsidRDefault="00A257EF" w:rsidP="00A257EF">
      <w:pPr>
        <w:pStyle w:val="ResimYazs"/>
        <w:jc w:val="left"/>
        <w:rPr>
          <w:rFonts w:cs="Times New Roman"/>
        </w:rPr>
      </w:pPr>
      <w:bookmarkStart w:id="23" w:name="_Toc220101606"/>
      <w:r w:rsidRPr="00FF1C78">
        <w:rPr>
          <w:rFonts w:cs="Times New Roman"/>
        </w:rPr>
        <w:t xml:space="preserve">Şekil </w:t>
      </w:r>
      <w:r w:rsidRPr="00FF1C78">
        <w:rPr>
          <w:rFonts w:cs="Times New Roman"/>
        </w:rPr>
        <w:fldChar w:fldCharType="begin"/>
      </w:r>
      <w:r w:rsidRPr="00FF1C78">
        <w:rPr>
          <w:rFonts w:cs="Times New Roman"/>
        </w:rPr>
        <w:instrText xml:space="preserve"> SEQ Şekil \* ARABIC </w:instrText>
      </w:r>
      <w:r w:rsidRPr="00FF1C78">
        <w:rPr>
          <w:rFonts w:cs="Times New Roman"/>
        </w:rPr>
        <w:fldChar w:fldCharType="separate"/>
      </w:r>
      <w:r w:rsidR="00682293">
        <w:rPr>
          <w:rFonts w:cs="Times New Roman"/>
          <w:noProof/>
        </w:rPr>
        <w:t>7</w:t>
      </w:r>
      <w:r w:rsidRPr="00FF1C78">
        <w:rPr>
          <w:rFonts w:cs="Times New Roman"/>
          <w:noProof/>
        </w:rPr>
        <w:fldChar w:fldCharType="end"/>
      </w:r>
      <w:r w:rsidRPr="00FF1C78">
        <w:rPr>
          <w:rFonts w:cs="Times New Roman"/>
        </w:rPr>
        <w:t xml:space="preserve">. </w:t>
      </w:r>
      <w:r w:rsidRPr="00A257EF">
        <w:rPr>
          <w:rFonts w:cs="Times New Roman"/>
        </w:rPr>
        <w:t xml:space="preserve">Kırklareli İli 1/25.000 ölçekli Çevre Düzeni Planı (E19-c4 </w:t>
      </w:r>
      <w:proofErr w:type="spellStart"/>
      <w:r w:rsidRPr="00A257EF">
        <w:rPr>
          <w:rFonts w:cs="Times New Roman"/>
        </w:rPr>
        <w:t>no’lu</w:t>
      </w:r>
      <w:proofErr w:type="spellEnd"/>
      <w:r w:rsidRPr="00A257EF">
        <w:rPr>
          <w:rFonts w:cs="Times New Roman"/>
        </w:rPr>
        <w:t xml:space="preserve"> Plan Paftası)</w:t>
      </w:r>
      <w:bookmarkEnd w:id="23"/>
    </w:p>
    <w:p w14:paraId="225213B5" w14:textId="77777777" w:rsidR="004C2D89" w:rsidRDefault="004C2D89" w:rsidP="008F4AE8">
      <w:pPr>
        <w:pStyle w:val="Balk2"/>
        <w:numPr>
          <w:ilvl w:val="1"/>
          <w:numId w:val="3"/>
        </w:numPr>
        <w:spacing w:before="0"/>
      </w:pPr>
      <w:bookmarkStart w:id="24" w:name="_Toc220101596"/>
      <w:r>
        <w:t>İMAR PLANLARI</w:t>
      </w:r>
      <w:bookmarkEnd w:id="24"/>
    </w:p>
    <w:p w14:paraId="41CADCC6" w14:textId="77777777" w:rsidR="00573D74" w:rsidRPr="00573D74" w:rsidRDefault="00573D74" w:rsidP="008F4AE8">
      <w:pPr>
        <w:pStyle w:val="Balk2"/>
        <w:numPr>
          <w:ilvl w:val="2"/>
          <w:numId w:val="3"/>
        </w:numPr>
        <w:spacing w:before="0"/>
      </w:pPr>
      <w:bookmarkStart w:id="25" w:name="_Toc220101597"/>
      <w:r>
        <w:t>NAZIM İMAR PLANI</w:t>
      </w:r>
      <w:bookmarkEnd w:id="25"/>
    </w:p>
    <w:p w14:paraId="27BDF3E0" w14:textId="77777777" w:rsidR="00B030AB" w:rsidRDefault="002C13CA" w:rsidP="00B030AB">
      <w:pPr>
        <w:rPr>
          <w:rFonts w:asciiTheme="minorHAnsi" w:hAnsiTheme="minorHAnsi" w:cstheme="minorHAnsi"/>
        </w:rPr>
      </w:pPr>
      <w:bookmarkStart w:id="26" w:name="_Hlk220100817"/>
      <w:r>
        <w:rPr>
          <w:rFonts w:asciiTheme="minorHAnsi" w:hAnsiTheme="minorHAnsi" w:cstheme="minorHAnsi"/>
        </w:rPr>
        <w:t xml:space="preserve">Söz konusu planlama alanı 06.12.2022 tarih ve 71 </w:t>
      </w:r>
      <w:proofErr w:type="spellStart"/>
      <w:r>
        <w:rPr>
          <w:rFonts w:asciiTheme="minorHAnsi" w:hAnsiTheme="minorHAnsi" w:cstheme="minorHAnsi"/>
        </w:rPr>
        <w:t>nolu</w:t>
      </w:r>
      <w:proofErr w:type="spellEnd"/>
      <w:r>
        <w:rPr>
          <w:rFonts w:asciiTheme="minorHAnsi" w:hAnsiTheme="minorHAnsi" w:cstheme="minorHAnsi"/>
        </w:rPr>
        <w:t xml:space="preserve"> Vize Belediye Meclis kararı ile onaylanan 1/5000 Ölçekli Nazım İmar Planı’nda </w:t>
      </w:r>
      <w:bookmarkStart w:id="27" w:name="_Toc220099407"/>
      <w:bookmarkStart w:id="28" w:name="_Toc220101607"/>
      <w:bookmarkEnd w:id="26"/>
      <w:r w:rsidR="00B030AB">
        <w:rPr>
          <w:rFonts w:asciiTheme="minorHAnsi" w:hAnsiTheme="minorHAnsi" w:cstheme="minorHAnsi"/>
        </w:rPr>
        <w:t>“Konut Dışı Kentsel Çalışma Alanı” olarak planlanmıştır.</w:t>
      </w:r>
    </w:p>
    <w:p w14:paraId="2E2F10FE" w14:textId="114ADAC8" w:rsidR="002C13CA" w:rsidRDefault="002C13CA" w:rsidP="00B030AB">
      <w:pPr>
        <w:pStyle w:val="ResimYazs"/>
        <w:jc w:val="left"/>
      </w:pPr>
      <w:r w:rsidRPr="00C82849">
        <w:rPr>
          <w:rFonts w:asciiTheme="minorHAnsi" w:hAnsiTheme="minorHAnsi" w:cstheme="minorHAnsi"/>
          <w:noProof/>
        </w:rPr>
        <w:lastRenderedPageBreak/>
        <w:drawing>
          <wp:anchor distT="0" distB="0" distL="114300" distR="114300" simplePos="0" relativeHeight="251695104" behindDoc="0" locked="0" layoutInCell="1" allowOverlap="1" wp14:anchorId="0EB10D00" wp14:editId="394C6BF4">
            <wp:simplePos x="920750" y="920750"/>
            <wp:positionH relativeFrom="margin">
              <wp:align>left</wp:align>
            </wp:positionH>
            <wp:positionV relativeFrom="margin">
              <wp:align>top</wp:align>
            </wp:positionV>
            <wp:extent cx="4832350" cy="3653026"/>
            <wp:effectExtent l="19050" t="19050" r="25400" b="24130"/>
            <wp:wrapSquare wrapText="bothSides"/>
            <wp:docPr id="16257695" name="Resim 1" descr="çizim, diyagram, harit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7695" name="Resim 1" descr="çizim, diyagram, harita içeren bir resim&#10;&#10;Yapay zeka tarafından oluşturulmuş içerik yanlış olabilir."/>
                    <pic:cNvPicPr/>
                  </pic:nvPicPr>
                  <pic:blipFill>
                    <a:blip r:embed="rId15">
                      <a:extLst>
                        <a:ext uri="{28A0092B-C50C-407E-A947-70E740481C1C}">
                          <a14:useLocalDpi xmlns:a14="http://schemas.microsoft.com/office/drawing/2010/main" val="0"/>
                        </a:ext>
                      </a:extLst>
                    </a:blip>
                    <a:stretch>
                      <a:fillRect/>
                    </a:stretch>
                  </pic:blipFill>
                  <pic:spPr>
                    <a:xfrm>
                      <a:off x="0" y="0"/>
                      <a:ext cx="4832350" cy="3653026"/>
                    </a:xfrm>
                    <a:prstGeom prst="rect">
                      <a:avLst/>
                    </a:prstGeom>
                    <a:ln w="19050">
                      <a:solidFill>
                        <a:schemeClr val="tx1"/>
                      </a:solidFill>
                    </a:ln>
                  </pic:spPr>
                </pic:pic>
              </a:graphicData>
            </a:graphic>
          </wp:anchor>
        </w:drawing>
      </w:r>
      <w:r w:rsidRPr="00C82849">
        <w:t xml:space="preserve"> </w:t>
      </w:r>
      <w:r w:rsidRPr="00B030AB">
        <w:rPr>
          <w:rFonts w:cs="Times New Roman"/>
        </w:rPr>
        <w:t xml:space="preserve">Şekil </w:t>
      </w:r>
      <w:r w:rsidR="00D209EF" w:rsidRPr="00B030AB">
        <w:rPr>
          <w:rFonts w:cs="Times New Roman"/>
        </w:rPr>
        <w:fldChar w:fldCharType="begin"/>
      </w:r>
      <w:r w:rsidR="00D209EF" w:rsidRPr="00B030AB">
        <w:rPr>
          <w:rFonts w:cs="Times New Roman"/>
        </w:rPr>
        <w:instrText xml:space="preserve"> SEQ Şekil \* ARABIC </w:instrText>
      </w:r>
      <w:r w:rsidR="00D209EF" w:rsidRPr="00B030AB">
        <w:rPr>
          <w:rFonts w:cs="Times New Roman"/>
        </w:rPr>
        <w:fldChar w:fldCharType="separate"/>
      </w:r>
      <w:r w:rsidR="00682293">
        <w:rPr>
          <w:rFonts w:cs="Times New Roman"/>
          <w:noProof/>
        </w:rPr>
        <w:t>8</w:t>
      </w:r>
      <w:r w:rsidR="00D209EF" w:rsidRPr="00B030AB">
        <w:rPr>
          <w:rFonts w:cs="Times New Roman"/>
        </w:rPr>
        <w:fldChar w:fldCharType="end"/>
      </w:r>
      <w:r w:rsidRPr="00B030AB">
        <w:rPr>
          <w:rFonts w:cs="Times New Roman"/>
        </w:rPr>
        <w:t>. Meri 1/5000 Ölçekli Nazım İmar Planı</w:t>
      </w:r>
      <w:bookmarkEnd w:id="27"/>
      <w:bookmarkEnd w:id="28"/>
      <w:r w:rsidRPr="00BD3B56">
        <w:t xml:space="preserve"> </w:t>
      </w:r>
    </w:p>
    <w:p w14:paraId="5EAB9AB7" w14:textId="77777777" w:rsidR="002C13CA" w:rsidRDefault="002C13CA" w:rsidP="002C13CA">
      <w:pPr>
        <w:rPr>
          <w:rFonts w:asciiTheme="minorHAnsi" w:hAnsiTheme="minorHAnsi" w:cstheme="minorHAnsi"/>
        </w:rPr>
      </w:pPr>
    </w:p>
    <w:p w14:paraId="785B5264" w14:textId="77777777" w:rsidR="002C13CA" w:rsidRDefault="002C13CA" w:rsidP="002C13CA">
      <w:pPr>
        <w:rPr>
          <w:rFonts w:asciiTheme="minorHAnsi" w:hAnsiTheme="minorHAnsi" w:cstheme="minorHAnsi"/>
        </w:rPr>
      </w:pPr>
    </w:p>
    <w:p w14:paraId="6274C674" w14:textId="77777777" w:rsidR="002C13CA" w:rsidRDefault="002C13CA" w:rsidP="002C13CA">
      <w:pPr>
        <w:rPr>
          <w:rFonts w:asciiTheme="minorHAnsi" w:hAnsiTheme="minorHAnsi" w:cstheme="minorHAnsi"/>
        </w:rPr>
      </w:pPr>
    </w:p>
    <w:p w14:paraId="34EE415C" w14:textId="77777777" w:rsidR="002C13CA" w:rsidRDefault="002C13CA" w:rsidP="002C13CA">
      <w:pPr>
        <w:rPr>
          <w:rFonts w:asciiTheme="minorHAnsi" w:hAnsiTheme="minorHAnsi" w:cstheme="minorHAnsi"/>
        </w:rPr>
      </w:pPr>
    </w:p>
    <w:p w14:paraId="334E2B82" w14:textId="77777777" w:rsidR="002C13CA" w:rsidRDefault="002C13CA" w:rsidP="002C13CA">
      <w:pPr>
        <w:rPr>
          <w:rFonts w:asciiTheme="minorHAnsi" w:hAnsiTheme="minorHAnsi" w:cstheme="minorHAnsi"/>
        </w:rPr>
      </w:pPr>
    </w:p>
    <w:p w14:paraId="58E7DFD5" w14:textId="77777777" w:rsidR="002C13CA" w:rsidRDefault="002C13CA" w:rsidP="002C13CA">
      <w:pPr>
        <w:rPr>
          <w:rFonts w:asciiTheme="minorHAnsi" w:hAnsiTheme="minorHAnsi" w:cstheme="minorHAnsi"/>
        </w:rPr>
      </w:pPr>
    </w:p>
    <w:p w14:paraId="5282E4C4" w14:textId="77777777" w:rsidR="002C13CA" w:rsidRDefault="002C13CA" w:rsidP="002C13CA">
      <w:pPr>
        <w:rPr>
          <w:rFonts w:asciiTheme="minorHAnsi" w:hAnsiTheme="minorHAnsi" w:cstheme="minorHAnsi"/>
        </w:rPr>
      </w:pPr>
    </w:p>
    <w:p w14:paraId="4667A777" w14:textId="77777777" w:rsidR="00B030AB" w:rsidRDefault="00B030AB" w:rsidP="002C13CA">
      <w:pPr>
        <w:rPr>
          <w:rFonts w:asciiTheme="minorHAnsi" w:hAnsiTheme="minorHAnsi" w:cstheme="minorHAnsi"/>
        </w:rPr>
      </w:pPr>
    </w:p>
    <w:p w14:paraId="6ACDAB58" w14:textId="77777777" w:rsidR="00B030AB" w:rsidRDefault="00B030AB" w:rsidP="002C13CA">
      <w:pPr>
        <w:rPr>
          <w:rFonts w:asciiTheme="minorHAnsi" w:hAnsiTheme="minorHAnsi" w:cstheme="minorHAnsi"/>
        </w:rPr>
      </w:pPr>
    </w:p>
    <w:p w14:paraId="2DE241F4" w14:textId="77777777" w:rsidR="002C13CA" w:rsidRDefault="002C13CA" w:rsidP="00B030AB">
      <w:pPr>
        <w:pStyle w:val="Balk2"/>
        <w:numPr>
          <w:ilvl w:val="2"/>
          <w:numId w:val="3"/>
        </w:numPr>
        <w:spacing w:before="0"/>
      </w:pPr>
      <w:bookmarkStart w:id="29" w:name="_Toc220099397"/>
      <w:bookmarkStart w:id="30" w:name="_Toc220101598"/>
      <w:r>
        <w:t>UYGULAMA İMAR PLANI</w:t>
      </w:r>
      <w:bookmarkEnd w:id="29"/>
      <w:bookmarkEnd w:id="30"/>
    </w:p>
    <w:p w14:paraId="5C08EB01" w14:textId="6D0A5B62" w:rsidR="002C13CA" w:rsidRDefault="002C13CA" w:rsidP="002C13CA">
      <w:pPr>
        <w:rPr>
          <w:rFonts w:asciiTheme="minorHAnsi" w:hAnsiTheme="minorHAnsi" w:cstheme="minorHAnsi"/>
        </w:rPr>
      </w:pPr>
      <w:r w:rsidRPr="00951FBC">
        <w:rPr>
          <w:rFonts w:asciiTheme="minorHAnsi" w:hAnsiTheme="minorHAnsi" w:cstheme="minorHAnsi"/>
        </w:rPr>
        <w:t xml:space="preserve">Söz konusu planlama alanı </w:t>
      </w:r>
      <w:r>
        <w:rPr>
          <w:rFonts w:asciiTheme="minorHAnsi" w:hAnsiTheme="minorHAnsi" w:cstheme="minorHAnsi"/>
        </w:rPr>
        <w:t xml:space="preserve">06.12.2022 tarih ve 71 </w:t>
      </w:r>
      <w:proofErr w:type="spellStart"/>
      <w:r>
        <w:rPr>
          <w:rFonts w:asciiTheme="minorHAnsi" w:hAnsiTheme="minorHAnsi" w:cstheme="minorHAnsi"/>
        </w:rPr>
        <w:t>nolu</w:t>
      </w:r>
      <w:proofErr w:type="spellEnd"/>
      <w:r>
        <w:rPr>
          <w:rFonts w:asciiTheme="minorHAnsi" w:hAnsiTheme="minorHAnsi" w:cstheme="minorHAnsi"/>
        </w:rPr>
        <w:t xml:space="preserve"> Vize Belediye Meclis kararı ile onaylanan </w:t>
      </w:r>
      <w:r w:rsidRPr="00951FBC">
        <w:rPr>
          <w:rFonts w:asciiTheme="minorHAnsi" w:hAnsiTheme="minorHAnsi" w:cstheme="minorHAnsi"/>
        </w:rPr>
        <w:t>1/</w:t>
      </w:r>
      <w:r>
        <w:rPr>
          <w:rFonts w:asciiTheme="minorHAnsi" w:hAnsiTheme="minorHAnsi" w:cstheme="minorHAnsi"/>
        </w:rPr>
        <w:t>1</w:t>
      </w:r>
      <w:r w:rsidRPr="00951FBC">
        <w:rPr>
          <w:rFonts w:asciiTheme="minorHAnsi" w:hAnsiTheme="minorHAnsi" w:cstheme="minorHAnsi"/>
        </w:rPr>
        <w:t xml:space="preserve">000 Ölçekli </w:t>
      </w:r>
      <w:r>
        <w:rPr>
          <w:rFonts w:asciiTheme="minorHAnsi" w:hAnsiTheme="minorHAnsi" w:cstheme="minorHAnsi"/>
        </w:rPr>
        <w:t>Uygulama</w:t>
      </w:r>
      <w:r w:rsidRPr="00951FBC">
        <w:rPr>
          <w:rFonts w:asciiTheme="minorHAnsi" w:hAnsiTheme="minorHAnsi" w:cstheme="minorHAnsi"/>
        </w:rPr>
        <w:t xml:space="preserve"> İmar Planı’nda</w:t>
      </w:r>
      <w:r w:rsidR="00B030AB">
        <w:rPr>
          <w:rFonts w:asciiTheme="minorHAnsi" w:hAnsiTheme="minorHAnsi" w:cstheme="minorHAnsi"/>
        </w:rPr>
        <w:t xml:space="preserve"> </w:t>
      </w:r>
      <w:r w:rsidR="00B030AB">
        <w:rPr>
          <w:rFonts w:asciiTheme="minorHAnsi" w:hAnsiTheme="minorHAnsi" w:cstheme="minorHAnsi"/>
        </w:rPr>
        <w:t>“İmalathane Tesis</w:t>
      </w:r>
      <w:r w:rsidR="00B030AB" w:rsidRPr="00951FBC">
        <w:rPr>
          <w:rFonts w:asciiTheme="minorHAnsi" w:hAnsiTheme="minorHAnsi" w:cstheme="minorHAnsi"/>
        </w:rPr>
        <w:t xml:space="preserve"> </w:t>
      </w:r>
      <w:r w:rsidR="00B030AB">
        <w:rPr>
          <w:rFonts w:asciiTheme="minorHAnsi" w:hAnsiTheme="minorHAnsi" w:cstheme="minorHAnsi"/>
        </w:rPr>
        <w:t>A</w:t>
      </w:r>
      <w:r w:rsidR="00B030AB" w:rsidRPr="00951FBC">
        <w:rPr>
          <w:rFonts w:asciiTheme="minorHAnsi" w:hAnsiTheme="minorHAnsi" w:cstheme="minorHAnsi"/>
        </w:rPr>
        <w:t>lanı</w:t>
      </w:r>
      <w:r w:rsidR="00B030AB">
        <w:rPr>
          <w:rFonts w:asciiTheme="minorHAnsi" w:hAnsiTheme="minorHAnsi" w:cstheme="minorHAnsi"/>
        </w:rPr>
        <w:t xml:space="preserve">” olarak planlanmıştır. </w:t>
      </w:r>
      <w:r>
        <w:rPr>
          <w:rFonts w:asciiTheme="minorHAnsi" w:hAnsiTheme="minorHAnsi" w:cstheme="minorHAnsi"/>
        </w:rPr>
        <w:t xml:space="preserve"> Bu alanda yapılaşma hükümleri, Emsal:1.00’dır. </w:t>
      </w:r>
    </w:p>
    <w:p w14:paraId="5D2C7C7F" w14:textId="444AEA00" w:rsidR="002C13CA" w:rsidRPr="00951FBC" w:rsidRDefault="002C13CA" w:rsidP="002C13CA">
      <w:pPr>
        <w:pStyle w:val="ResimYazs"/>
        <w:jc w:val="left"/>
        <w:rPr>
          <w:rFonts w:asciiTheme="minorHAnsi" w:hAnsiTheme="minorHAnsi" w:cstheme="minorHAnsi"/>
        </w:rPr>
      </w:pPr>
      <w:bookmarkStart w:id="31" w:name="_Toc220099408"/>
      <w:bookmarkStart w:id="32" w:name="_Toc220101608"/>
      <w:r w:rsidRPr="00C82849">
        <w:rPr>
          <w:rFonts w:asciiTheme="minorHAnsi" w:hAnsiTheme="minorHAnsi" w:cstheme="minorHAnsi"/>
          <w:noProof/>
        </w:rPr>
        <w:drawing>
          <wp:anchor distT="0" distB="0" distL="114300" distR="114300" simplePos="0" relativeHeight="251696128" behindDoc="0" locked="0" layoutInCell="1" allowOverlap="1" wp14:anchorId="43D636E6" wp14:editId="0C04E56F">
            <wp:simplePos x="0" y="0"/>
            <wp:positionH relativeFrom="margin">
              <wp:posOffset>22860</wp:posOffset>
            </wp:positionH>
            <wp:positionV relativeFrom="margin">
              <wp:posOffset>5213350</wp:posOffset>
            </wp:positionV>
            <wp:extent cx="4803987" cy="3752850"/>
            <wp:effectExtent l="19050" t="19050" r="15875" b="19050"/>
            <wp:wrapSquare wrapText="bothSides"/>
            <wp:docPr id="1654977819" name="Resim 1" descr="diyagram, harita, meti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977819" name="Resim 1" descr="diyagram, harita, metin içeren bir resim&#10;&#10;Yapay zeka tarafından oluşturulmuş içerik yanlış olabili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03987" cy="3752850"/>
                    </a:xfrm>
                    <a:prstGeom prst="rect">
                      <a:avLst/>
                    </a:prstGeom>
                    <a:ln w="19050">
                      <a:solidFill>
                        <a:schemeClr val="tx1"/>
                      </a:solidFill>
                    </a:ln>
                  </pic:spPr>
                </pic:pic>
              </a:graphicData>
            </a:graphic>
          </wp:anchor>
        </w:drawing>
      </w:r>
      <w:r w:rsidRPr="00C82849">
        <w:t xml:space="preserve"> </w:t>
      </w:r>
      <w:r w:rsidRPr="00BD3B56">
        <w:t xml:space="preserve">Şekil </w:t>
      </w:r>
      <w:fldSimple w:instr=" SEQ Şekil \* ARABIC ">
        <w:r w:rsidR="00682293">
          <w:rPr>
            <w:noProof/>
          </w:rPr>
          <w:t>9</w:t>
        </w:r>
      </w:fldSimple>
      <w:r w:rsidRPr="00BD3B56">
        <w:t xml:space="preserve">. </w:t>
      </w:r>
      <w:r>
        <w:t xml:space="preserve">Meri </w:t>
      </w:r>
      <w:r w:rsidRPr="00BD3B56">
        <w:t>1/</w:t>
      </w:r>
      <w:r>
        <w:t>1</w:t>
      </w:r>
      <w:r w:rsidRPr="00BD3B56">
        <w:t xml:space="preserve">000 Ölçekli </w:t>
      </w:r>
      <w:r>
        <w:t>Uygulama</w:t>
      </w:r>
      <w:r w:rsidRPr="00BD3B56">
        <w:t xml:space="preserve"> İmar Planı</w:t>
      </w:r>
      <w:bookmarkEnd w:id="31"/>
      <w:bookmarkEnd w:id="32"/>
    </w:p>
    <w:p w14:paraId="4447EAF9" w14:textId="77777777" w:rsidR="00817767" w:rsidRPr="00817767" w:rsidRDefault="00041A78" w:rsidP="002C13CA">
      <w:pPr>
        <w:pStyle w:val="Balk1"/>
        <w:numPr>
          <w:ilvl w:val="0"/>
          <w:numId w:val="17"/>
        </w:numPr>
      </w:pPr>
      <w:bookmarkStart w:id="33" w:name="_Toc220101599"/>
      <w:r>
        <w:lastRenderedPageBreak/>
        <w:t>PLAN DEĞİŞİKLİĞİ TEKLİFİ</w:t>
      </w:r>
      <w:bookmarkEnd w:id="33"/>
    </w:p>
    <w:p w14:paraId="4D24A0B4" w14:textId="527F64F5" w:rsidR="00792883" w:rsidRDefault="007F2978" w:rsidP="00792883">
      <w:pPr>
        <w:rPr>
          <w:rFonts w:asciiTheme="minorHAnsi" w:hAnsiTheme="minorHAnsi" w:cstheme="minorHAnsi"/>
        </w:rPr>
      </w:pPr>
      <w:r w:rsidRPr="00D50E2E">
        <w:rPr>
          <w:rFonts w:asciiTheme="minorHAnsi" w:hAnsiTheme="minorHAnsi" w:cstheme="minorHAnsi"/>
        </w:rPr>
        <w:t xml:space="preserve">Kırklareli İli, Vize İlçesi, Evren Mahallesi 144 ada 20 </w:t>
      </w:r>
      <w:r w:rsidR="00951FBC">
        <w:rPr>
          <w:rFonts w:asciiTheme="minorHAnsi" w:hAnsiTheme="minorHAnsi" w:cstheme="minorHAnsi"/>
        </w:rPr>
        <w:t>ve</w:t>
      </w:r>
      <w:r w:rsidRPr="00D50E2E">
        <w:rPr>
          <w:rFonts w:asciiTheme="minorHAnsi" w:hAnsiTheme="minorHAnsi" w:cstheme="minorHAnsi"/>
        </w:rPr>
        <w:t xml:space="preserve"> 23 </w:t>
      </w:r>
      <w:r w:rsidR="00951FBC">
        <w:rPr>
          <w:rFonts w:asciiTheme="minorHAnsi" w:hAnsiTheme="minorHAnsi" w:cstheme="minorHAnsi"/>
        </w:rPr>
        <w:t>n</w:t>
      </w:r>
      <w:r w:rsidRPr="00D50E2E">
        <w:rPr>
          <w:rFonts w:asciiTheme="minorHAnsi" w:hAnsiTheme="minorHAnsi" w:cstheme="minorHAnsi"/>
        </w:rPr>
        <w:t>o.lu parseller</w:t>
      </w:r>
      <w:r>
        <w:rPr>
          <w:rFonts w:asciiTheme="minorHAnsi" w:hAnsiTheme="minorHAnsi" w:cstheme="minorHAnsi"/>
        </w:rPr>
        <w:t xml:space="preserve"> </w:t>
      </w:r>
      <w:r w:rsidR="00951FBC">
        <w:rPr>
          <w:rFonts w:asciiTheme="minorHAnsi" w:hAnsiTheme="minorHAnsi" w:cstheme="minorHAnsi"/>
        </w:rPr>
        <w:t xml:space="preserve">meri planlarda </w:t>
      </w:r>
      <w:r w:rsidR="006D0C78">
        <w:rPr>
          <w:rFonts w:asciiTheme="minorHAnsi" w:hAnsiTheme="minorHAnsi" w:cstheme="minorHAnsi"/>
        </w:rPr>
        <w:t>sanayi</w:t>
      </w:r>
      <w:r w:rsidR="00951FBC">
        <w:rPr>
          <w:rFonts w:asciiTheme="minorHAnsi" w:hAnsiTheme="minorHAnsi" w:cstheme="minorHAnsi"/>
        </w:rPr>
        <w:t xml:space="preserve"> alanında kalmaktadır. Karayollarının bu parsellerin cepheli olduğu yolda karayolu projesi geliştirmesi ve bu parsellerin bir kısmının kamulaştırma alanında kalmasından dolayı kamulaştırma sınırın planlara işlenmesini kapsamaktadır. </w:t>
      </w:r>
    </w:p>
    <w:p w14:paraId="05C80D7E" w14:textId="77777777" w:rsidR="008F4AE8" w:rsidRPr="008F4AE8" w:rsidRDefault="008F4AE8" w:rsidP="008F4AE8">
      <w:pPr>
        <w:spacing w:beforeLines="60" w:before="144" w:afterLines="60" w:after="144"/>
        <w:rPr>
          <w:rFonts w:asciiTheme="minorHAnsi" w:hAnsiTheme="minorHAnsi" w:cstheme="minorHAnsi"/>
          <w:szCs w:val="24"/>
        </w:rPr>
      </w:pPr>
      <w:r w:rsidRPr="008F4AE8">
        <w:rPr>
          <w:rFonts w:asciiTheme="minorHAnsi" w:hAnsiTheme="minorHAnsi" w:cstheme="minorHAnsi"/>
          <w:szCs w:val="24"/>
        </w:rPr>
        <w:t>Saray–Kırklareli Devlet Yolu, bölgesel ölçekte yerleşmeler arası ulaşımı sağlayan, sürekliliği ve trafik güvenliği esas olan bir devlet yolu niteliğindedir. Bu tür ulaşım akslarına ilişkin platform genişlikleri, yol emniyet sahaları ve kamulaştırma sınırları, Karayolları Genel Müdürlüğü tarafından onaylı projeler doğrultusunda belirlenmekte olup, nazım imar planlarında ilke ve şema düzeyinde gösterilmesi gerekmektedir.</w:t>
      </w:r>
    </w:p>
    <w:p w14:paraId="66BA48ED" w14:textId="77777777" w:rsidR="008F4AE8" w:rsidRPr="008F4AE8" w:rsidRDefault="008F4AE8" w:rsidP="008F4AE8">
      <w:pPr>
        <w:spacing w:beforeLines="60" w:before="144" w:afterLines="60" w:after="144"/>
        <w:rPr>
          <w:rFonts w:asciiTheme="minorHAnsi" w:hAnsiTheme="minorHAnsi" w:cstheme="minorHAnsi"/>
          <w:szCs w:val="24"/>
        </w:rPr>
      </w:pPr>
      <w:r w:rsidRPr="008F4AE8">
        <w:rPr>
          <w:rFonts w:asciiTheme="minorHAnsi" w:hAnsiTheme="minorHAnsi" w:cstheme="minorHAnsi"/>
          <w:szCs w:val="24"/>
        </w:rPr>
        <w:t>Nazım imar planlarının temel işlevi; ulaşım sisteminin ana kurgusunu, karayolu–yerleşme ilişkisini ve kamu kullanım kararlarını belirlemek olup, uygulamaya yönelik detayların alt ölçekli planlarda ele alınması esastır.</w:t>
      </w:r>
    </w:p>
    <w:p w14:paraId="2FDE7F58" w14:textId="36B0482A" w:rsidR="008F4AE8" w:rsidRDefault="008F4AE8" w:rsidP="00792883">
      <w:pPr>
        <w:rPr>
          <w:rFonts w:asciiTheme="minorHAnsi" w:hAnsiTheme="minorHAnsi" w:cstheme="minorHAnsi"/>
        </w:rPr>
      </w:pPr>
      <w:r w:rsidRPr="008F4AE8">
        <w:rPr>
          <w:rFonts w:asciiTheme="minorHAnsi" w:hAnsiTheme="minorHAnsi" w:cstheme="minorHAnsi"/>
        </w:rPr>
        <w:t>Şehircilik ilkeleri gereği, ana ulaşım akslarının mekânsal planlara doğru aktarılması; yerleşmenin gelişme yönleri, yapılaşma sınırları ve ulaşım güvenliği açısından belirleyici bir unsurdur. Bu kapsamda, karayolu kamulaştırma alanlarının nazım plan kararlarıyla uyumlu hale getirilmesi ihtiyacı doğmuştur.</w:t>
      </w:r>
    </w:p>
    <w:p w14:paraId="5C71AEB1" w14:textId="77777777" w:rsidR="008F4AE8" w:rsidRPr="008F4AE8" w:rsidRDefault="008F4AE8" w:rsidP="008F4AE8">
      <w:pPr>
        <w:rPr>
          <w:rFonts w:asciiTheme="minorHAnsi" w:hAnsiTheme="minorHAnsi" w:cstheme="minorHAnsi"/>
        </w:rPr>
      </w:pPr>
      <w:r w:rsidRPr="008F4AE8">
        <w:rPr>
          <w:rFonts w:asciiTheme="minorHAnsi" w:hAnsiTheme="minorHAnsi" w:cstheme="minorHAnsi"/>
        </w:rPr>
        <w:t>Hazırlanan 1/5000 ölçekli nazım imar planı değişikliği ile;</w:t>
      </w:r>
    </w:p>
    <w:p w14:paraId="10479DA3" w14:textId="77777777" w:rsidR="008F4AE8" w:rsidRPr="008F4AE8" w:rsidRDefault="008F4AE8" w:rsidP="008F4AE8">
      <w:pPr>
        <w:numPr>
          <w:ilvl w:val="0"/>
          <w:numId w:val="16"/>
        </w:numPr>
        <w:spacing w:after="0"/>
        <w:ind w:left="714" w:hanging="357"/>
        <w:rPr>
          <w:rFonts w:asciiTheme="minorHAnsi" w:hAnsiTheme="minorHAnsi" w:cstheme="minorHAnsi"/>
        </w:rPr>
      </w:pPr>
      <w:r w:rsidRPr="008F4AE8">
        <w:rPr>
          <w:rFonts w:asciiTheme="minorHAnsi" w:hAnsiTheme="minorHAnsi" w:cstheme="minorHAnsi"/>
        </w:rPr>
        <w:t xml:space="preserve">Saray–Kırklareli Devlet Yolu’na ilişkin </w:t>
      </w:r>
      <w:r w:rsidRPr="008F4AE8">
        <w:rPr>
          <w:rFonts w:asciiTheme="minorHAnsi" w:hAnsiTheme="minorHAnsi" w:cstheme="minorHAnsi"/>
          <w:b/>
          <w:bCs/>
        </w:rPr>
        <w:t>onaylı karayolu projesinde belirlenen kamulaştırma hattının</w:t>
      </w:r>
      <w:r w:rsidRPr="008F4AE8">
        <w:rPr>
          <w:rFonts w:asciiTheme="minorHAnsi" w:hAnsiTheme="minorHAnsi" w:cstheme="minorHAnsi"/>
        </w:rPr>
        <w:t xml:space="preserve">, nazım planlarda </w:t>
      </w:r>
      <w:r w:rsidRPr="008F4AE8">
        <w:rPr>
          <w:rFonts w:asciiTheme="minorHAnsi" w:hAnsiTheme="minorHAnsi" w:cstheme="minorHAnsi"/>
          <w:b/>
          <w:bCs/>
        </w:rPr>
        <w:t>ulaşım alanı/kamu kullanım alanı</w:t>
      </w:r>
      <w:r w:rsidRPr="008F4AE8">
        <w:rPr>
          <w:rFonts w:asciiTheme="minorHAnsi" w:hAnsiTheme="minorHAnsi" w:cstheme="minorHAnsi"/>
        </w:rPr>
        <w:t xml:space="preserve"> olarak ilke düzeyinde tanımlanması,</w:t>
      </w:r>
    </w:p>
    <w:p w14:paraId="267727D2" w14:textId="77777777" w:rsidR="008F4AE8" w:rsidRPr="008F4AE8" w:rsidRDefault="008F4AE8" w:rsidP="008F4AE8">
      <w:pPr>
        <w:numPr>
          <w:ilvl w:val="0"/>
          <w:numId w:val="16"/>
        </w:numPr>
        <w:spacing w:after="0"/>
        <w:ind w:left="714" w:hanging="357"/>
        <w:rPr>
          <w:rFonts w:asciiTheme="minorHAnsi" w:hAnsiTheme="minorHAnsi" w:cstheme="minorHAnsi"/>
        </w:rPr>
      </w:pPr>
      <w:r w:rsidRPr="008F4AE8">
        <w:rPr>
          <w:rFonts w:asciiTheme="minorHAnsi" w:hAnsiTheme="minorHAnsi" w:cstheme="minorHAnsi"/>
        </w:rPr>
        <w:t>Ulaşım altyapısının plan kararlarıyla bütünleştirilmesi,</w:t>
      </w:r>
    </w:p>
    <w:p w14:paraId="443F6035" w14:textId="77777777" w:rsidR="008F4AE8" w:rsidRPr="008F4AE8" w:rsidRDefault="008F4AE8" w:rsidP="008F4AE8">
      <w:pPr>
        <w:numPr>
          <w:ilvl w:val="0"/>
          <w:numId w:val="16"/>
        </w:numPr>
        <w:spacing w:after="0"/>
        <w:ind w:left="714" w:hanging="357"/>
        <w:rPr>
          <w:rFonts w:asciiTheme="minorHAnsi" w:hAnsiTheme="minorHAnsi" w:cstheme="minorHAnsi"/>
        </w:rPr>
      </w:pPr>
      <w:r w:rsidRPr="008F4AE8">
        <w:rPr>
          <w:rFonts w:asciiTheme="minorHAnsi" w:hAnsiTheme="minorHAnsi" w:cstheme="minorHAnsi"/>
        </w:rPr>
        <w:t xml:space="preserve">Alt ölçekli planlara yön verecek </w:t>
      </w:r>
      <w:r w:rsidRPr="008F4AE8">
        <w:rPr>
          <w:rFonts w:asciiTheme="minorHAnsi" w:hAnsiTheme="minorHAnsi" w:cstheme="minorHAnsi"/>
          <w:b/>
          <w:bCs/>
        </w:rPr>
        <w:t>üst ölçek plan kararlarının netleştirilmesi</w:t>
      </w:r>
      <w:r w:rsidRPr="008F4AE8">
        <w:rPr>
          <w:rFonts w:asciiTheme="minorHAnsi" w:hAnsiTheme="minorHAnsi" w:cstheme="minorHAnsi"/>
        </w:rPr>
        <w:t>,</w:t>
      </w:r>
    </w:p>
    <w:p w14:paraId="4E5A9E94" w14:textId="77777777" w:rsidR="008F4AE8" w:rsidRPr="008F4AE8" w:rsidRDefault="008F4AE8" w:rsidP="008F4AE8">
      <w:pPr>
        <w:numPr>
          <w:ilvl w:val="0"/>
          <w:numId w:val="16"/>
        </w:numPr>
        <w:spacing w:after="0"/>
        <w:ind w:left="714" w:hanging="357"/>
        <w:rPr>
          <w:rFonts w:asciiTheme="minorHAnsi" w:hAnsiTheme="minorHAnsi" w:cstheme="minorHAnsi"/>
        </w:rPr>
      </w:pPr>
      <w:r w:rsidRPr="008F4AE8">
        <w:rPr>
          <w:rFonts w:asciiTheme="minorHAnsi" w:hAnsiTheme="minorHAnsi" w:cstheme="minorHAnsi"/>
        </w:rPr>
        <w:t>Kamu yararının ve plan bütünlüğünün sağlanması</w:t>
      </w:r>
      <w:r w:rsidRPr="008F4AE8">
        <w:rPr>
          <w:rFonts w:asciiTheme="minorHAnsi" w:hAnsiTheme="minorHAnsi" w:cstheme="minorHAnsi"/>
        </w:rPr>
        <w:br/>
        <w:t>amaçlanmaktadır.</w:t>
      </w:r>
    </w:p>
    <w:p w14:paraId="50677611" w14:textId="6403FA4D" w:rsidR="008F4AE8" w:rsidRPr="008F4AE8" w:rsidRDefault="008F4AE8" w:rsidP="008F4AE8">
      <w:pPr>
        <w:rPr>
          <w:rFonts w:asciiTheme="minorHAnsi" w:hAnsiTheme="minorHAnsi" w:cstheme="minorHAnsi"/>
        </w:rPr>
      </w:pPr>
      <w:r w:rsidRPr="008F4AE8">
        <w:rPr>
          <w:rFonts w:asciiTheme="minorHAnsi" w:hAnsiTheme="minorHAnsi" w:cstheme="minorHAnsi"/>
        </w:rPr>
        <w:t>Bu plan değişikliği kapsamında; Saray–Kırklareli Devlet Yolu’na ait onaylı karayolu projesinde belirlenen kamulaştırma sınırı, 1/5000 ölçekli nazım imar planına işlenmiş; söz konusu alanlar ulaşım sistemi kapsamında değerlendirilmiştir.</w:t>
      </w:r>
    </w:p>
    <w:p w14:paraId="2C295C85" w14:textId="77777777" w:rsidR="008F4AE8" w:rsidRDefault="008F4AE8" w:rsidP="008F4AE8">
      <w:pPr>
        <w:rPr>
          <w:rFonts w:asciiTheme="minorHAnsi" w:hAnsiTheme="minorHAnsi" w:cstheme="minorHAnsi"/>
        </w:rPr>
      </w:pPr>
      <w:r w:rsidRPr="008F4AE8">
        <w:rPr>
          <w:rFonts w:asciiTheme="minorHAnsi" w:hAnsiTheme="minorHAnsi" w:cstheme="minorHAnsi"/>
        </w:rPr>
        <w:t>Plan değişikliği, nüfus, yoğunluk ve yapılaşma kararlarında herhangi bir artış öngörmemekte olup, yalnızca ulaşım altyapısına ilişkin üst ölçek kararları netleştirmektedir.</w:t>
      </w:r>
    </w:p>
    <w:p w14:paraId="371B562A" w14:textId="20253755" w:rsidR="008F4AE8" w:rsidRPr="008F4AE8" w:rsidRDefault="008F4AE8" w:rsidP="008F4AE8">
      <w:pPr>
        <w:rPr>
          <w:rFonts w:asciiTheme="minorHAnsi" w:hAnsiTheme="minorHAnsi" w:cstheme="minorHAnsi"/>
        </w:rPr>
      </w:pPr>
      <w:r w:rsidRPr="008F4AE8">
        <w:rPr>
          <w:rFonts w:asciiTheme="minorHAnsi" w:hAnsiTheme="minorHAnsi" w:cstheme="minorHAnsi"/>
        </w:rPr>
        <w:lastRenderedPageBreak/>
        <w:t>Sonuç olarak, Saray–Kırklareli Devlet Yolu’na ilişkin onaylı karayolu projesi kapsamında belirlenen kamulaştırma sınırlarının 1/5000 ölçekli nazım imar planına aktarılmasına yönelik bu plan değişikliği; ulaşım sistemi bütünlüğünün sağlanması, alt ölçek planlara yön verilmesi ve kamu yatırımlarının planlarla uyumlu hale getirilmesi açısından gerekli ve uygun görülmektedir.</w:t>
      </w:r>
    </w:p>
    <w:p w14:paraId="128E2C0D" w14:textId="2FF1130E" w:rsidR="00792883" w:rsidRDefault="00AF1CDF" w:rsidP="00792883">
      <w:pPr>
        <w:pStyle w:val="ResimYazs"/>
        <w:jc w:val="left"/>
      </w:pPr>
      <w:r w:rsidRPr="00AF1CDF">
        <w:rPr>
          <w:noProof/>
        </w:rPr>
        <w:drawing>
          <wp:inline distT="0" distB="0" distL="0" distR="0" wp14:anchorId="4E74CD43" wp14:editId="10812118">
            <wp:extent cx="6148762" cy="3649133"/>
            <wp:effectExtent l="19050" t="19050" r="23495" b="27940"/>
            <wp:docPr id="428003380" name="Resim 1" descr="diyagram, harita, meti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003380" name="Resim 1" descr="diyagram, harita, metin içeren bir resim&#10;&#10;Yapay zeka tarafından oluşturulmuş içerik yanlış olabilir."/>
                    <pic:cNvPicPr/>
                  </pic:nvPicPr>
                  <pic:blipFill>
                    <a:blip r:embed="rId17"/>
                    <a:stretch>
                      <a:fillRect/>
                    </a:stretch>
                  </pic:blipFill>
                  <pic:spPr>
                    <a:xfrm>
                      <a:off x="0" y="0"/>
                      <a:ext cx="6150707" cy="3650287"/>
                    </a:xfrm>
                    <a:prstGeom prst="rect">
                      <a:avLst/>
                    </a:prstGeom>
                    <a:ln w="19050">
                      <a:solidFill>
                        <a:schemeClr val="tx1"/>
                      </a:solidFill>
                    </a:ln>
                  </pic:spPr>
                </pic:pic>
              </a:graphicData>
            </a:graphic>
          </wp:inline>
        </w:drawing>
      </w:r>
    </w:p>
    <w:p w14:paraId="1135F063" w14:textId="37D88CA4" w:rsidR="00792883" w:rsidRDefault="00792883" w:rsidP="00792883">
      <w:pPr>
        <w:pStyle w:val="ResimYazs"/>
        <w:jc w:val="left"/>
      </w:pPr>
      <w:bookmarkStart w:id="34" w:name="_Toc220101609"/>
      <w:r w:rsidRPr="00BD3B56">
        <w:t xml:space="preserve">Şekil </w:t>
      </w:r>
      <w:fldSimple w:instr=" SEQ Şekil \* ARABIC ">
        <w:r w:rsidR="00682293">
          <w:rPr>
            <w:noProof/>
          </w:rPr>
          <w:t>10</w:t>
        </w:r>
      </w:fldSimple>
      <w:r w:rsidRPr="00BD3B56">
        <w:t>. 1/1000 Ölçekli Uygulama İmar Planı Değişikliği Teklifi</w:t>
      </w:r>
      <w:bookmarkEnd w:id="34"/>
    </w:p>
    <w:p w14:paraId="628F1CFC" w14:textId="77777777" w:rsidR="000A1D59" w:rsidRDefault="000A1D59" w:rsidP="000A1D59">
      <w:pPr>
        <w:widowControl w:val="0"/>
        <w:tabs>
          <w:tab w:val="left" w:pos="841"/>
        </w:tabs>
        <w:autoSpaceDE w:val="0"/>
        <w:autoSpaceDN w:val="0"/>
        <w:adjustRightInd w:val="0"/>
        <w:spacing w:before="136" w:after="0" w:line="241" w:lineRule="auto"/>
        <w:ind w:left="840" w:right="-600" w:hanging="577"/>
        <w:rPr>
          <w:rFonts w:eastAsia="Times New Roman" w:cs="Times New Roman"/>
          <w:b/>
          <w:bCs/>
          <w:szCs w:val="24"/>
          <w:u w:val="single"/>
          <w:lang w:eastAsia="tr-TR"/>
        </w:rPr>
      </w:pPr>
      <w:r w:rsidRPr="000A1D59">
        <w:rPr>
          <w:rFonts w:eastAsia="Times New Roman" w:cs="Times New Roman"/>
          <w:b/>
          <w:bCs/>
          <w:szCs w:val="24"/>
          <w:u w:val="single"/>
          <w:lang w:eastAsia="tr-TR"/>
        </w:rPr>
        <w:t>PLAN NOTLARI</w:t>
      </w:r>
    </w:p>
    <w:p w14:paraId="73590ABE" w14:textId="77777777" w:rsidR="00792883" w:rsidRPr="00792883" w:rsidRDefault="00792883" w:rsidP="00792883">
      <w:pPr>
        <w:widowControl w:val="0"/>
        <w:numPr>
          <w:ilvl w:val="0"/>
          <w:numId w:val="13"/>
        </w:numPr>
        <w:tabs>
          <w:tab w:val="left" w:pos="841"/>
        </w:tabs>
        <w:autoSpaceDE w:val="0"/>
        <w:autoSpaceDN w:val="0"/>
        <w:adjustRightInd w:val="0"/>
        <w:spacing w:before="136" w:after="0" w:line="241" w:lineRule="auto"/>
        <w:ind w:right="-600"/>
        <w:rPr>
          <w:rFonts w:eastAsia="Times New Roman" w:cs="Times New Roman"/>
          <w:szCs w:val="24"/>
          <w:lang w:eastAsia="tr-TR"/>
        </w:rPr>
      </w:pPr>
      <w:r w:rsidRPr="00792883">
        <w:rPr>
          <w:rFonts w:eastAsia="Times New Roman" w:cs="Times New Roman"/>
          <w:szCs w:val="24"/>
          <w:lang w:eastAsia="tr-TR"/>
        </w:rPr>
        <w:t xml:space="preserve">PLAN DEĞİŞİKLİĞİ ONAMA SINIRI; KIRKLARELİ İLİ, VİZE İLÇESİ, EVREN MAHALLESİ, 144 ADA 20 VE </w:t>
      </w:r>
      <w:proofErr w:type="gramStart"/>
      <w:r w:rsidRPr="00792883">
        <w:rPr>
          <w:rFonts w:eastAsia="Times New Roman" w:cs="Times New Roman"/>
          <w:szCs w:val="24"/>
          <w:lang w:eastAsia="tr-TR"/>
        </w:rPr>
        <w:t>23  NOLU</w:t>
      </w:r>
      <w:proofErr w:type="gramEnd"/>
      <w:r w:rsidRPr="00792883">
        <w:rPr>
          <w:rFonts w:eastAsia="Times New Roman" w:cs="Times New Roman"/>
          <w:szCs w:val="24"/>
          <w:lang w:eastAsia="tr-TR"/>
        </w:rPr>
        <w:t xml:space="preserve"> PARSELLERİN BİR KISMINI KAPSAMAKTADIR.</w:t>
      </w:r>
    </w:p>
    <w:p w14:paraId="39FE0CD7" w14:textId="77777777" w:rsidR="00792883" w:rsidRPr="00792883" w:rsidRDefault="00792883" w:rsidP="00792883">
      <w:pPr>
        <w:widowControl w:val="0"/>
        <w:numPr>
          <w:ilvl w:val="0"/>
          <w:numId w:val="13"/>
        </w:numPr>
        <w:tabs>
          <w:tab w:val="left" w:pos="841"/>
        </w:tabs>
        <w:autoSpaceDE w:val="0"/>
        <w:autoSpaceDN w:val="0"/>
        <w:adjustRightInd w:val="0"/>
        <w:spacing w:before="136" w:after="0" w:line="241" w:lineRule="auto"/>
        <w:ind w:right="-600"/>
        <w:rPr>
          <w:rFonts w:eastAsia="Times New Roman" w:cs="Times New Roman"/>
          <w:szCs w:val="24"/>
          <w:lang w:eastAsia="tr-TR"/>
        </w:rPr>
      </w:pPr>
      <w:r w:rsidRPr="00792883">
        <w:rPr>
          <w:rFonts w:eastAsia="Times New Roman" w:cs="Times New Roman"/>
          <w:szCs w:val="24"/>
          <w:lang w:eastAsia="tr-TR"/>
        </w:rPr>
        <w:t>KARAYOLUNA CEPHELİ PARSELLERDE, KARAYOLLARI GENEL MÜDÜRLÜĞÜ VEYA İLGİLİ BÖLGE MÜDÜRLÜĞÜNDEN GÖRÜŞ ALINMADAN PARSEL BAZINDA UYGULAMAYA GEÇİLEMEZ</w:t>
      </w:r>
    </w:p>
    <w:p w14:paraId="623F6AA5" w14:textId="3D94374A" w:rsidR="00792883" w:rsidRPr="00792883" w:rsidRDefault="00792883" w:rsidP="00792883">
      <w:pPr>
        <w:widowControl w:val="0"/>
        <w:numPr>
          <w:ilvl w:val="0"/>
          <w:numId w:val="13"/>
        </w:numPr>
        <w:tabs>
          <w:tab w:val="left" w:pos="841"/>
        </w:tabs>
        <w:autoSpaceDE w:val="0"/>
        <w:autoSpaceDN w:val="0"/>
        <w:adjustRightInd w:val="0"/>
        <w:spacing w:before="136" w:after="0" w:line="241" w:lineRule="auto"/>
        <w:ind w:right="-600"/>
        <w:rPr>
          <w:rFonts w:eastAsia="Times New Roman" w:cs="Times New Roman"/>
          <w:szCs w:val="24"/>
          <w:lang w:eastAsia="tr-TR"/>
        </w:rPr>
      </w:pPr>
      <w:r w:rsidRPr="00792883">
        <w:rPr>
          <w:rFonts w:eastAsia="Times New Roman" w:cs="Times New Roman"/>
          <w:szCs w:val="24"/>
          <w:lang w:eastAsia="tr-TR"/>
        </w:rPr>
        <w:t>PLAN VE PLAN NOTLARINDA AÇIKLANMAYAN HUSUSLARDA, MERİ PLANLAR</w:t>
      </w:r>
      <w:r w:rsidR="00E9503E">
        <w:rPr>
          <w:rFonts w:eastAsia="Times New Roman" w:cs="Times New Roman"/>
          <w:szCs w:val="24"/>
          <w:lang w:eastAsia="tr-TR"/>
        </w:rPr>
        <w:t xml:space="preserve">, </w:t>
      </w:r>
      <w:r w:rsidRPr="00792883">
        <w:rPr>
          <w:rFonts w:eastAsia="Times New Roman" w:cs="Times New Roman"/>
          <w:szCs w:val="24"/>
          <w:lang w:eastAsia="tr-TR"/>
        </w:rPr>
        <w:t>VİZE İLÇESİ GENELİ 1/</w:t>
      </w:r>
      <w:r w:rsidR="00E9503E">
        <w:rPr>
          <w:rFonts w:eastAsia="Times New Roman" w:cs="Times New Roman"/>
          <w:szCs w:val="24"/>
          <w:lang w:eastAsia="tr-TR"/>
        </w:rPr>
        <w:t>5</w:t>
      </w:r>
      <w:r w:rsidRPr="00792883">
        <w:rPr>
          <w:rFonts w:eastAsia="Times New Roman" w:cs="Times New Roman"/>
          <w:szCs w:val="24"/>
          <w:lang w:eastAsia="tr-TR"/>
        </w:rPr>
        <w:t xml:space="preserve">000 ÖLÇEKLİ </w:t>
      </w:r>
      <w:r w:rsidR="00E9503E">
        <w:rPr>
          <w:rFonts w:eastAsia="Times New Roman" w:cs="Times New Roman"/>
          <w:szCs w:val="24"/>
          <w:lang w:eastAsia="tr-TR"/>
        </w:rPr>
        <w:t>NAZIM</w:t>
      </w:r>
      <w:r w:rsidRPr="00792883">
        <w:rPr>
          <w:rFonts w:eastAsia="Times New Roman" w:cs="Times New Roman"/>
          <w:szCs w:val="24"/>
          <w:lang w:eastAsia="tr-TR"/>
        </w:rPr>
        <w:t xml:space="preserve"> İMAR PLANI VE PLAN NOTLARI İLE İLGİLİ KANUN MEVZUAT VE YÖNETMELİK HÜKÜMLERİ GEÇERLİDİR.</w:t>
      </w:r>
    </w:p>
    <w:p w14:paraId="0D2EA9C2" w14:textId="77777777" w:rsidR="00792883" w:rsidRPr="000A1D59" w:rsidRDefault="00792883" w:rsidP="000A1D59">
      <w:pPr>
        <w:widowControl w:val="0"/>
        <w:tabs>
          <w:tab w:val="left" w:pos="841"/>
        </w:tabs>
        <w:autoSpaceDE w:val="0"/>
        <w:autoSpaceDN w:val="0"/>
        <w:adjustRightInd w:val="0"/>
        <w:spacing w:before="136" w:after="0" w:line="241" w:lineRule="auto"/>
        <w:ind w:left="840" w:right="-600" w:hanging="577"/>
        <w:rPr>
          <w:rFonts w:eastAsia="Times New Roman" w:cs="Times New Roman"/>
          <w:szCs w:val="24"/>
          <w:lang w:eastAsia="tr-TR"/>
        </w:rPr>
      </w:pPr>
    </w:p>
    <w:p w14:paraId="61D8B647" w14:textId="77777777" w:rsidR="00EF07F0" w:rsidRPr="00321F0E" w:rsidRDefault="00EF07F0" w:rsidP="00321F0E">
      <w:pPr>
        <w:tabs>
          <w:tab w:val="left" w:pos="22"/>
        </w:tabs>
        <w:autoSpaceDE w:val="0"/>
        <w:autoSpaceDN w:val="0"/>
        <w:adjustRightInd w:val="0"/>
        <w:spacing w:before="120" w:after="120" w:line="240" w:lineRule="auto"/>
        <w:rPr>
          <w:rFonts w:asciiTheme="minorHAnsi" w:eastAsia="Times New Roman" w:hAnsiTheme="minorHAnsi" w:cstheme="minorHAnsi"/>
          <w:color w:val="FF0000"/>
          <w:sz w:val="20"/>
          <w:szCs w:val="20"/>
          <w:lang w:eastAsia="tr-TR"/>
        </w:rPr>
      </w:pPr>
    </w:p>
    <w:sectPr w:rsidR="00EF07F0" w:rsidRPr="00321F0E" w:rsidSect="00CB5E75">
      <w:headerReference w:type="default" r:id="rId18"/>
      <w:footerReference w:type="default" r:id="rId19"/>
      <w:pgSz w:w="11906" w:h="16838"/>
      <w:pgMar w:top="1417" w:right="1417" w:bottom="1417" w:left="1417" w:header="708" w:footer="708" w:gutter="0"/>
      <w:pgBorders w:offsetFrom="page">
        <w:top w:val="double" w:sz="4" w:space="24" w:color="auto"/>
        <w:left w:val="double" w:sz="4" w:space="24" w:color="auto"/>
        <w:bottom w:val="double" w:sz="4" w:space="24" w:color="auto"/>
        <w:right w:val="double"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CA34E3" w14:textId="77777777" w:rsidR="009931EA" w:rsidRDefault="009931EA" w:rsidP="00C666EC">
      <w:pPr>
        <w:spacing w:after="0" w:line="240" w:lineRule="auto"/>
      </w:pPr>
      <w:r>
        <w:separator/>
      </w:r>
    </w:p>
  </w:endnote>
  <w:endnote w:type="continuationSeparator" w:id="0">
    <w:p w14:paraId="42B3649E" w14:textId="77777777" w:rsidR="009931EA" w:rsidRDefault="009931EA" w:rsidP="00C666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BankGothic Md BT">
    <w:panose1 w:val="020B0807020203060204"/>
    <w:charset w:val="00"/>
    <w:family w:val="swiss"/>
    <w:pitch w:val="variable"/>
    <w:sig w:usb0="00000087" w:usb1="00000000" w:usb2="00000000" w:usb3="00000000" w:csb0="0000001B" w:csb1="00000000"/>
  </w:font>
  <w:font w:name="Bahnschrift">
    <w:panose1 w:val="020B0502040204020203"/>
    <w:charset w:val="A2"/>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71053424"/>
      <w:docPartObj>
        <w:docPartGallery w:val="Page Numbers (Bottom of Page)"/>
        <w:docPartUnique/>
      </w:docPartObj>
    </w:sdtPr>
    <w:sdtContent>
      <w:p w14:paraId="26E007BF" w14:textId="77777777" w:rsidR="00FF1C78" w:rsidRDefault="00FF1C78">
        <w:pPr>
          <w:pStyle w:val="AltBilgi"/>
          <w:jc w:val="right"/>
        </w:pPr>
        <w:r w:rsidRPr="00041A78">
          <w:rPr>
            <w:sz w:val="22"/>
            <w:szCs w:val="20"/>
          </w:rPr>
          <w:fldChar w:fldCharType="begin"/>
        </w:r>
        <w:r w:rsidRPr="00041A78">
          <w:rPr>
            <w:sz w:val="22"/>
            <w:szCs w:val="20"/>
          </w:rPr>
          <w:instrText>PAGE   \* MERGEFORMAT</w:instrText>
        </w:r>
        <w:r w:rsidRPr="00041A78">
          <w:rPr>
            <w:sz w:val="22"/>
            <w:szCs w:val="20"/>
          </w:rPr>
          <w:fldChar w:fldCharType="separate"/>
        </w:r>
        <w:r w:rsidR="00B77625">
          <w:rPr>
            <w:noProof/>
            <w:sz w:val="22"/>
            <w:szCs w:val="20"/>
          </w:rPr>
          <w:t>12</w:t>
        </w:r>
        <w:r w:rsidRPr="00041A78">
          <w:rPr>
            <w:sz w:val="22"/>
            <w:szCs w:val="20"/>
          </w:rPr>
          <w:fldChar w:fldCharType="end"/>
        </w:r>
      </w:p>
    </w:sdtContent>
  </w:sdt>
  <w:p w14:paraId="7B95EECB" w14:textId="77777777" w:rsidR="00FF1C78" w:rsidRDefault="00FF1C78">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B46793" w14:textId="77777777" w:rsidR="009931EA" w:rsidRDefault="009931EA" w:rsidP="00C666EC">
      <w:pPr>
        <w:spacing w:after="0" w:line="240" w:lineRule="auto"/>
      </w:pPr>
      <w:r>
        <w:separator/>
      </w:r>
    </w:p>
  </w:footnote>
  <w:footnote w:type="continuationSeparator" w:id="0">
    <w:p w14:paraId="1F14C386" w14:textId="77777777" w:rsidR="009931EA" w:rsidRDefault="009931EA" w:rsidP="00C666E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B636F5" w14:textId="51D310B4" w:rsidR="00FF1C78" w:rsidRDefault="00FF1C78" w:rsidP="004C2D89">
    <w:pPr>
      <w:pStyle w:val="stBilgi"/>
      <w:jc w:val="right"/>
      <w:rPr>
        <w:rFonts w:ascii="Bahnschrift" w:hAnsi="Bahnschrift" w:cs="Times New Roman"/>
        <w:sz w:val="16"/>
        <w:szCs w:val="14"/>
      </w:rPr>
    </w:pPr>
    <w:r w:rsidRPr="00B32B11">
      <w:rPr>
        <w:rFonts w:ascii="Bahnschrift" w:hAnsi="Bahnschrift" w:cs="Times New Roman"/>
        <w:noProof/>
        <w:sz w:val="16"/>
        <w:szCs w:val="14"/>
        <w:lang w:eastAsia="tr-TR"/>
      </w:rPr>
      <mc:AlternateContent>
        <mc:Choice Requires="wps">
          <w:drawing>
            <wp:anchor distT="0" distB="0" distL="114300" distR="114300" simplePos="0" relativeHeight="251659264" behindDoc="0" locked="0" layoutInCell="1" allowOverlap="1" wp14:anchorId="77F506BD" wp14:editId="0E107C85">
              <wp:simplePos x="0" y="0"/>
              <wp:positionH relativeFrom="margin">
                <wp:align>right</wp:align>
              </wp:positionH>
              <wp:positionV relativeFrom="paragraph">
                <wp:posOffset>269102</wp:posOffset>
              </wp:positionV>
              <wp:extent cx="5943600" cy="0"/>
              <wp:effectExtent l="0" t="0" r="19050" b="19050"/>
              <wp:wrapNone/>
              <wp:docPr id="7" name="Düz Bağlayıcı 7"/>
              <wp:cNvGraphicFramePr/>
              <a:graphic xmlns:a="http://schemas.openxmlformats.org/drawingml/2006/main">
                <a:graphicData uri="http://schemas.microsoft.com/office/word/2010/wordprocessingShape">
                  <wps:wsp>
                    <wps:cNvCnPr/>
                    <wps:spPr>
                      <a:xfrm>
                        <a:off x="0" y="0"/>
                        <a:ext cx="5943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1EF786C" id="Düz Bağlayıcı 7" o:spid="_x0000_s1026" style="position:absolute;z-index:251659264;visibility:visible;mso-wrap-style:square;mso-wrap-distance-left:9pt;mso-wrap-distance-top:0;mso-wrap-distance-right:9pt;mso-wrap-distance-bottom:0;mso-position-horizontal:right;mso-position-horizontal-relative:margin;mso-position-vertical:absolute;mso-position-vertical-relative:text" from="416.8pt,21.2pt" to="884.8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" strokecolor="black [3200]" strokeweight=".5pt">
              <v:stroke joinstyle="miter"/>
              <w10:wrap anchorx="margin"/>
            </v:line>
          </w:pict>
        </mc:Fallback>
      </mc:AlternateContent>
    </w:r>
    <w:r w:rsidR="00D31D74">
      <w:rPr>
        <w:rFonts w:ascii="Bahnschrift" w:hAnsi="Bahnschrift" w:cs="Times New Roman"/>
        <w:sz w:val="16"/>
        <w:szCs w:val="14"/>
      </w:rPr>
      <w:t>KIRKLARELİ</w:t>
    </w:r>
    <w:r w:rsidRPr="00B32B11">
      <w:rPr>
        <w:rFonts w:ascii="Bahnschrift" w:hAnsi="Bahnschrift" w:cs="Times New Roman"/>
        <w:sz w:val="16"/>
        <w:szCs w:val="14"/>
      </w:rPr>
      <w:t xml:space="preserve"> İLİ </w:t>
    </w:r>
    <w:r w:rsidR="00D31D74">
      <w:rPr>
        <w:rFonts w:ascii="Bahnschrift" w:hAnsi="Bahnschrift" w:cs="Times New Roman"/>
        <w:sz w:val="16"/>
        <w:szCs w:val="14"/>
      </w:rPr>
      <w:t>VİZE</w:t>
    </w:r>
    <w:r w:rsidRPr="00B32B11">
      <w:rPr>
        <w:rFonts w:ascii="Bahnschrift" w:hAnsi="Bahnschrift" w:cs="Times New Roman"/>
        <w:sz w:val="16"/>
        <w:szCs w:val="14"/>
      </w:rPr>
      <w:t xml:space="preserve"> İLÇESİ </w:t>
    </w:r>
    <w:r w:rsidR="00D31D74">
      <w:rPr>
        <w:rFonts w:ascii="Bahnschrift" w:hAnsi="Bahnschrift" w:cs="Times New Roman"/>
        <w:sz w:val="16"/>
        <w:szCs w:val="14"/>
      </w:rPr>
      <w:t>EVREN</w:t>
    </w:r>
    <w:r w:rsidRPr="00B32B11">
      <w:rPr>
        <w:rFonts w:ascii="Bahnschrift" w:hAnsi="Bahnschrift" w:cs="Times New Roman"/>
        <w:sz w:val="16"/>
        <w:szCs w:val="14"/>
      </w:rPr>
      <w:t xml:space="preserve"> MAHALLESİ </w:t>
    </w:r>
    <w:r w:rsidR="00D31D74">
      <w:rPr>
        <w:rFonts w:ascii="Bahnschrift" w:hAnsi="Bahnschrift" w:cs="Times New Roman"/>
        <w:sz w:val="16"/>
        <w:szCs w:val="14"/>
      </w:rPr>
      <w:t>144 ADA 20</w:t>
    </w:r>
    <w:r w:rsidR="000474F5">
      <w:rPr>
        <w:rFonts w:ascii="Bahnschrift" w:hAnsi="Bahnschrift" w:cs="Times New Roman"/>
        <w:sz w:val="16"/>
        <w:szCs w:val="14"/>
      </w:rPr>
      <w:t xml:space="preserve"> ve </w:t>
    </w:r>
    <w:r w:rsidR="00D31D74">
      <w:rPr>
        <w:rFonts w:ascii="Bahnschrift" w:hAnsi="Bahnschrift" w:cs="Times New Roman"/>
        <w:sz w:val="16"/>
        <w:szCs w:val="14"/>
      </w:rPr>
      <w:t>23 NO.LU PARSELLER</w:t>
    </w:r>
    <w:r w:rsidR="000474F5">
      <w:rPr>
        <w:rFonts w:ascii="Bahnschrift" w:hAnsi="Bahnschrift" w:cs="Times New Roman"/>
        <w:sz w:val="16"/>
        <w:szCs w:val="14"/>
      </w:rPr>
      <w:t xml:space="preserve">İN BİR KISMINA İLİŞKİN </w:t>
    </w:r>
    <w:r>
      <w:rPr>
        <w:rFonts w:ascii="Bahnschrift" w:hAnsi="Bahnschrift" w:cs="Times New Roman"/>
        <w:sz w:val="16"/>
        <w:szCs w:val="14"/>
      </w:rPr>
      <w:t xml:space="preserve"> </w:t>
    </w:r>
  </w:p>
  <w:p w14:paraId="3C6743E6" w14:textId="5680A8E9" w:rsidR="00FF1C78" w:rsidRPr="007317D5" w:rsidRDefault="000474F5" w:rsidP="004C2D89">
    <w:pPr>
      <w:pStyle w:val="stBilgi"/>
      <w:jc w:val="right"/>
      <w:rPr>
        <w:rFonts w:ascii="Bahnschrift" w:hAnsi="Bahnschrift" w:cs="Times New Roman"/>
        <w:sz w:val="18"/>
        <w:szCs w:val="16"/>
      </w:rPr>
    </w:pPr>
    <w:r>
      <w:rPr>
        <w:rFonts w:ascii="Bahnschrift" w:hAnsi="Bahnschrift" w:cs="Times New Roman"/>
        <w:sz w:val="16"/>
        <w:szCs w:val="14"/>
      </w:rPr>
      <w:t>1/</w:t>
    </w:r>
    <w:r w:rsidR="00E9503E">
      <w:rPr>
        <w:rFonts w:ascii="Bahnschrift" w:hAnsi="Bahnschrift" w:cs="Times New Roman"/>
        <w:sz w:val="16"/>
        <w:szCs w:val="14"/>
      </w:rPr>
      <w:t>5</w:t>
    </w:r>
    <w:r>
      <w:rPr>
        <w:rFonts w:ascii="Bahnschrift" w:hAnsi="Bahnschrift" w:cs="Times New Roman"/>
        <w:sz w:val="16"/>
        <w:szCs w:val="14"/>
      </w:rPr>
      <w:t xml:space="preserve">000 ÖLÇEKLİ </w:t>
    </w:r>
    <w:r w:rsidR="00E9503E">
      <w:rPr>
        <w:rFonts w:ascii="Bahnschrift" w:hAnsi="Bahnschrift" w:cs="Times New Roman"/>
        <w:sz w:val="16"/>
        <w:szCs w:val="14"/>
      </w:rPr>
      <w:t>NAZIM</w:t>
    </w:r>
    <w:r w:rsidR="00FF1C78">
      <w:rPr>
        <w:rFonts w:ascii="Bahnschrift" w:hAnsi="Bahnschrift" w:cs="Times New Roman"/>
        <w:sz w:val="16"/>
        <w:szCs w:val="14"/>
      </w:rPr>
      <w:t xml:space="preserve"> İMAR PLANI DEĞİŞİKLİĞİ</w:t>
    </w:r>
    <w:r w:rsidR="00FF1C78" w:rsidRPr="00B32B11">
      <w:rPr>
        <w:rFonts w:ascii="Bahnschrift" w:hAnsi="Bahnschrift" w:cs="Times New Roman"/>
        <w:sz w:val="16"/>
        <w:szCs w:val="14"/>
      </w:rPr>
      <w:t xml:space="preserve"> AÇIKLAMA RAPORU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9D4FF3"/>
    <w:multiLevelType w:val="hybridMultilevel"/>
    <w:tmpl w:val="BFB8910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1C3729C4"/>
    <w:multiLevelType w:val="hybridMultilevel"/>
    <w:tmpl w:val="FFFFFFFF"/>
    <w:lvl w:ilvl="0" w:tplc="4EE2B606">
      <w:start w:val="1"/>
      <w:numFmt w:val="decimal"/>
      <w:lvlText w:val="%1."/>
      <w:lvlJc w:val="left"/>
      <w:pPr>
        <w:ind w:left="840" w:hanging="360"/>
      </w:pPr>
    </w:lvl>
    <w:lvl w:ilvl="1" w:tplc="753AD1D2">
      <w:numFmt w:val="bullet"/>
      <w:lvlText w:val="•"/>
      <w:lvlJc w:val="left"/>
      <w:pPr>
        <w:ind w:left="1756" w:hanging="360"/>
      </w:pPr>
    </w:lvl>
    <w:lvl w:ilvl="2" w:tplc="16400BBE">
      <w:numFmt w:val="bullet"/>
      <w:lvlText w:val="•"/>
      <w:lvlJc w:val="left"/>
      <w:pPr>
        <w:ind w:left="2673" w:hanging="360"/>
      </w:pPr>
    </w:lvl>
    <w:lvl w:ilvl="3" w:tplc="F4146072">
      <w:numFmt w:val="bullet"/>
      <w:lvlText w:val="•"/>
      <w:lvlJc w:val="left"/>
      <w:pPr>
        <w:ind w:left="3590" w:hanging="360"/>
      </w:pPr>
    </w:lvl>
    <w:lvl w:ilvl="4" w:tplc="52CEFD46">
      <w:numFmt w:val="bullet"/>
      <w:lvlText w:val="•"/>
      <w:lvlJc w:val="left"/>
      <w:pPr>
        <w:ind w:left="4507" w:hanging="360"/>
      </w:pPr>
    </w:lvl>
    <w:lvl w:ilvl="5" w:tplc="2E48FCC6">
      <w:numFmt w:val="bullet"/>
      <w:lvlText w:val="•"/>
      <w:lvlJc w:val="left"/>
      <w:pPr>
        <w:ind w:left="5424" w:hanging="360"/>
      </w:pPr>
    </w:lvl>
    <w:lvl w:ilvl="6" w:tplc="E9668458">
      <w:numFmt w:val="bullet"/>
      <w:lvlText w:val="•"/>
      <w:lvlJc w:val="left"/>
      <w:pPr>
        <w:ind w:left="6340" w:hanging="360"/>
      </w:pPr>
    </w:lvl>
    <w:lvl w:ilvl="7" w:tplc="B0E846DA">
      <w:numFmt w:val="bullet"/>
      <w:lvlText w:val="•"/>
      <w:lvlJc w:val="left"/>
      <w:pPr>
        <w:ind w:left="7257" w:hanging="360"/>
      </w:pPr>
    </w:lvl>
    <w:lvl w:ilvl="8" w:tplc="7CECDF92">
      <w:numFmt w:val="bullet"/>
      <w:lvlText w:val="•"/>
      <w:lvlJc w:val="left"/>
      <w:pPr>
        <w:ind w:left="8174" w:hanging="360"/>
      </w:pPr>
    </w:lvl>
  </w:abstractNum>
  <w:abstractNum w:abstractNumId="2" w15:restartNumberingAfterBreak="0">
    <w:nsid w:val="1D587359"/>
    <w:multiLevelType w:val="hybridMultilevel"/>
    <w:tmpl w:val="314E0108"/>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2A2466B9"/>
    <w:multiLevelType w:val="multilevel"/>
    <w:tmpl w:val="7552648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31607AB6"/>
    <w:multiLevelType w:val="multilevel"/>
    <w:tmpl w:val="B6A0A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4B655E9"/>
    <w:multiLevelType w:val="multilevel"/>
    <w:tmpl w:val="7552648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3E6032A3"/>
    <w:multiLevelType w:val="multilevel"/>
    <w:tmpl w:val="96BA0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FD93AF1"/>
    <w:multiLevelType w:val="multilevel"/>
    <w:tmpl w:val="7552648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46B3744A"/>
    <w:multiLevelType w:val="multilevel"/>
    <w:tmpl w:val="7552648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4B302F8F"/>
    <w:multiLevelType w:val="hybridMultilevel"/>
    <w:tmpl w:val="9982BEAA"/>
    <w:lvl w:ilvl="0" w:tplc="EF04F4BA">
      <w:start w:val="1"/>
      <w:numFmt w:val="decimal"/>
      <w:lvlText w:val="%1."/>
      <w:lvlJc w:val="left"/>
      <w:pPr>
        <w:ind w:left="785" w:hanging="360"/>
      </w:pPr>
      <w:rPr>
        <w:color w:val="auto"/>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521C40A7"/>
    <w:multiLevelType w:val="multilevel"/>
    <w:tmpl w:val="7552648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54E92598"/>
    <w:multiLevelType w:val="hybridMultilevel"/>
    <w:tmpl w:val="EAFA198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573C58B2"/>
    <w:multiLevelType w:val="hybridMultilevel"/>
    <w:tmpl w:val="FFFFFFFF"/>
    <w:lvl w:ilvl="0" w:tplc="041F000F">
      <w:start w:val="1"/>
      <w:numFmt w:val="decimal"/>
      <w:lvlText w:val="%1."/>
      <w:lvlJc w:val="left"/>
      <w:pPr>
        <w:ind w:left="720" w:hanging="360"/>
      </w:pPr>
      <w:rPr>
        <w:color w:val="000000"/>
      </w:rPr>
    </w:lvl>
    <w:lvl w:ilvl="1" w:tplc="041F0019">
      <w:start w:val="1"/>
      <w:numFmt w:val="lowerLetter"/>
      <w:lvlText w:val="%2."/>
      <w:lvlJc w:val="left"/>
      <w:pPr>
        <w:ind w:left="1440" w:hanging="360"/>
      </w:pPr>
      <w:rPr>
        <w:color w:val="000000"/>
      </w:rPr>
    </w:lvl>
    <w:lvl w:ilvl="2" w:tplc="041F001B">
      <w:start w:val="1"/>
      <w:numFmt w:val="lowerRoman"/>
      <w:lvlText w:val="%3."/>
      <w:lvlJc w:val="right"/>
      <w:pPr>
        <w:ind w:left="2160" w:hanging="180"/>
      </w:pPr>
      <w:rPr>
        <w:color w:val="000000"/>
      </w:rPr>
    </w:lvl>
    <w:lvl w:ilvl="3" w:tplc="041F000F">
      <w:start w:val="1"/>
      <w:numFmt w:val="decimal"/>
      <w:lvlText w:val="%4."/>
      <w:lvlJc w:val="left"/>
      <w:pPr>
        <w:ind w:left="2880" w:hanging="360"/>
      </w:pPr>
      <w:rPr>
        <w:color w:val="000000"/>
      </w:rPr>
    </w:lvl>
    <w:lvl w:ilvl="4" w:tplc="041F0019">
      <w:start w:val="1"/>
      <w:numFmt w:val="lowerLetter"/>
      <w:lvlText w:val="%5."/>
      <w:lvlJc w:val="left"/>
      <w:pPr>
        <w:ind w:left="3600" w:hanging="360"/>
      </w:pPr>
      <w:rPr>
        <w:color w:val="000000"/>
      </w:rPr>
    </w:lvl>
    <w:lvl w:ilvl="5" w:tplc="041F001B">
      <w:start w:val="1"/>
      <w:numFmt w:val="lowerRoman"/>
      <w:lvlText w:val="%6."/>
      <w:lvlJc w:val="right"/>
      <w:pPr>
        <w:ind w:left="4320" w:hanging="180"/>
      </w:pPr>
      <w:rPr>
        <w:color w:val="000000"/>
      </w:rPr>
    </w:lvl>
    <w:lvl w:ilvl="6" w:tplc="041F000F">
      <w:start w:val="1"/>
      <w:numFmt w:val="decimal"/>
      <w:lvlText w:val="%7."/>
      <w:lvlJc w:val="left"/>
      <w:pPr>
        <w:ind w:left="5040" w:hanging="360"/>
      </w:pPr>
      <w:rPr>
        <w:color w:val="000000"/>
      </w:rPr>
    </w:lvl>
    <w:lvl w:ilvl="7" w:tplc="041F0019">
      <w:start w:val="1"/>
      <w:numFmt w:val="lowerLetter"/>
      <w:lvlText w:val="%8."/>
      <w:lvlJc w:val="left"/>
      <w:pPr>
        <w:ind w:left="5760" w:hanging="360"/>
      </w:pPr>
      <w:rPr>
        <w:color w:val="000000"/>
      </w:rPr>
    </w:lvl>
    <w:lvl w:ilvl="8" w:tplc="041F001B">
      <w:start w:val="1"/>
      <w:numFmt w:val="lowerRoman"/>
      <w:lvlText w:val="%9."/>
      <w:lvlJc w:val="right"/>
      <w:pPr>
        <w:ind w:left="6480" w:hanging="180"/>
      </w:pPr>
      <w:rPr>
        <w:color w:val="000000"/>
      </w:rPr>
    </w:lvl>
  </w:abstractNum>
  <w:abstractNum w:abstractNumId="13" w15:restartNumberingAfterBreak="0">
    <w:nsid w:val="5B8676C6"/>
    <w:multiLevelType w:val="hybridMultilevel"/>
    <w:tmpl w:val="8FF2B28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5D5D1357"/>
    <w:multiLevelType w:val="multilevel"/>
    <w:tmpl w:val="64825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BAD2BD6"/>
    <w:multiLevelType w:val="multilevel"/>
    <w:tmpl w:val="7552648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74472741"/>
    <w:multiLevelType w:val="hybridMultilevel"/>
    <w:tmpl w:val="FFFFFFFF"/>
    <w:lvl w:ilvl="0" w:tplc="041F000F">
      <w:start w:val="1"/>
      <w:numFmt w:val="decimal"/>
      <w:lvlText w:val="%1."/>
      <w:lvlJc w:val="left"/>
      <w:pPr>
        <w:ind w:left="720" w:hanging="360"/>
      </w:pPr>
      <w:rPr>
        <w:color w:val="000000"/>
      </w:rPr>
    </w:lvl>
    <w:lvl w:ilvl="1" w:tplc="041F0019">
      <w:start w:val="1"/>
      <w:numFmt w:val="lowerLetter"/>
      <w:lvlText w:val="%2."/>
      <w:lvlJc w:val="left"/>
      <w:pPr>
        <w:ind w:left="1440" w:hanging="360"/>
      </w:pPr>
      <w:rPr>
        <w:color w:val="000000"/>
      </w:rPr>
    </w:lvl>
    <w:lvl w:ilvl="2" w:tplc="041F001B">
      <w:start w:val="1"/>
      <w:numFmt w:val="lowerRoman"/>
      <w:lvlText w:val="%3."/>
      <w:lvlJc w:val="right"/>
      <w:pPr>
        <w:ind w:left="2160" w:hanging="180"/>
      </w:pPr>
      <w:rPr>
        <w:color w:val="000000"/>
      </w:rPr>
    </w:lvl>
    <w:lvl w:ilvl="3" w:tplc="041F000F">
      <w:start w:val="1"/>
      <w:numFmt w:val="decimal"/>
      <w:lvlText w:val="%4."/>
      <w:lvlJc w:val="left"/>
      <w:pPr>
        <w:ind w:left="2880" w:hanging="360"/>
      </w:pPr>
      <w:rPr>
        <w:color w:val="000000"/>
      </w:rPr>
    </w:lvl>
    <w:lvl w:ilvl="4" w:tplc="041F0019">
      <w:start w:val="1"/>
      <w:numFmt w:val="lowerLetter"/>
      <w:lvlText w:val="%5."/>
      <w:lvlJc w:val="left"/>
      <w:pPr>
        <w:ind w:left="3600" w:hanging="360"/>
      </w:pPr>
      <w:rPr>
        <w:color w:val="000000"/>
      </w:rPr>
    </w:lvl>
    <w:lvl w:ilvl="5" w:tplc="041F001B">
      <w:start w:val="1"/>
      <w:numFmt w:val="lowerRoman"/>
      <w:lvlText w:val="%6."/>
      <w:lvlJc w:val="right"/>
      <w:pPr>
        <w:ind w:left="4320" w:hanging="180"/>
      </w:pPr>
      <w:rPr>
        <w:color w:val="000000"/>
      </w:rPr>
    </w:lvl>
    <w:lvl w:ilvl="6" w:tplc="041F000F">
      <w:start w:val="1"/>
      <w:numFmt w:val="decimal"/>
      <w:lvlText w:val="%7."/>
      <w:lvlJc w:val="left"/>
      <w:pPr>
        <w:ind w:left="5040" w:hanging="360"/>
      </w:pPr>
      <w:rPr>
        <w:color w:val="000000"/>
      </w:rPr>
    </w:lvl>
    <w:lvl w:ilvl="7" w:tplc="041F0019">
      <w:start w:val="1"/>
      <w:numFmt w:val="lowerLetter"/>
      <w:lvlText w:val="%8."/>
      <w:lvlJc w:val="left"/>
      <w:pPr>
        <w:ind w:left="5760" w:hanging="360"/>
      </w:pPr>
      <w:rPr>
        <w:color w:val="000000"/>
      </w:rPr>
    </w:lvl>
    <w:lvl w:ilvl="8" w:tplc="041F001B">
      <w:start w:val="1"/>
      <w:numFmt w:val="lowerRoman"/>
      <w:lvlText w:val="%9."/>
      <w:lvlJc w:val="right"/>
      <w:pPr>
        <w:ind w:left="6480" w:hanging="180"/>
      </w:pPr>
      <w:rPr>
        <w:color w:val="000000"/>
      </w:rPr>
    </w:lvl>
  </w:abstractNum>
  <w:num w:numId="1" w16cid:durableId="1336685076">
    <w:abstractNumId w:val="13"/>
  </w:num>
  <w:num w:numId="2" w16cid:durableId="1078945260">
    <w:abstractNumId w:val="0"/>
  </w:num>
  <w:num w:numId="3" w16cid:durableId="1283725364">
    <w:abstractNumId w:val="10"/>
  </w:num>
  <w:num w:numId="4" w16cid:durableId="550268523">
    <w:abstractNumId w:val="2"/>
  </w:num>
  <w:num w:numId="5" w16cid:durableId="298656565">
    <w:abstractNumId w:val="15"/>
  </w:num>
  <w:num w:numId="6" w16cid:durableId="1904412830">
    <w:abstractNumId w:val="5"/>
  </w:num>
  <w:num w:numId="7" w16cid:durableId="1187215497">
    <w:abstractNumId w:val="16"/>
  </w:num>
  <w:num w:numId="8" w16cid:durableId="1715883230">
    <w:abstractNumId w:val="12"/>
  </w:num>
  <w:num w:numId="9" w16cid:durableId="1804884080">
    <w:abstractNumId w:val="9"/>
  </w:num>
  <w:num w:numId="10" w16cid:durableId="61216938">
    <w:abstractNumId w:val="11"/>
  </w:num>
  <w:num w:numId="11" w16cid:durableId="1134182303">
    <w:abstractNumId w:val="3"/>
  </w:num>
  <w:num w:numId="12" w16cid:durableId="208035844">
    <w:abstractNumId w:val="8"/>
  </w:num>
  <w:num w:numId="13" w16cid:durableId="1902671323">
    <w:abstractNumId w:val="1"/>
  </w:num>
  <w:num w:numId="14" w16cid:durableId="529955615">
    <w:abstractNumId w:val="6"/>
  </w:num>
  <w:num w:numId="15" w16cid:durableId="723917642">
    <w:abstractNumId w:val="14"/>
  </w:num>
  <w:num w:numId="16" w16cid:durableId="1614744599">
    <w:abstractNumId w:val="4"/>
  </w:num>
  <w:num w:numId="17" w16cid:durableId="163717908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7D9C"/>
    <w:rsid w:val="000021D1"/>
    <w:rsid w:val="00007CBC"/>
    <w:rsid w:val="00013659"/>
    <w:rsid w:val="0002448A"/>
    <w:rsid w:val="00041A78"/>
    <w:rsid w:val="000474F5"/>
    <w:rsid w:val="00050949"/>
    <w:rsid w:val="00060682"/>
    <w:rsid w:val="00063D6E"/>
    <w:rsid w:val="00083713"/>
    <w:rsid w:val="000919A5"/>
    <w:rsid w:val="00097BEC"/>
    <w:rsid w:val="000A1D59"/>
    <w:rsid w:val="000D142F"/>
    <w:rsid w:val="000D172F"/>
    <w:rsid w:val="000F330D"/>
    <w:rsid w:val="000F7803"/>
    <w:rsid w:val="0011768E"/>
    <w:rsid w:val="0012723F"/>
    <w:rsid w:val="001333B9"/>
    <w:rsid w:val="00133B9F"/>
    <w:rsid w:val="00137660"/>
    <w:rsid w:val="001400B8"/>
    <w:rsid w:val="001405B2"/>
    <w:rsid w:val="0014344F"/>
    <w:rsid w:val="00187121"/>
    <w:rsid w:val="001A2D45"/>
    <w:rsid w:val="001A73D3"/>
    <w:rsid w:val="001B7DFA"/>
    <w:rsid w:val="001C3F18"/>
    <w:rsid w:val="001C6B55"/>
    <w:rsid w:val="001D649D"/>
    <w:rsid w:val="001F1F0A"/>
    <w:rsid w:val="002201F0"/>
    <w:rsid w:val="00222322"/>
    <w:rsid w:val="00225ABC"/>
    <w:rsid w:val="002322CD"/>
    <w:rsid w:val="00232CB3"/>
    <w:rsid w:val="00245D3F"/>
    <w:rsid w:val="00262075"/>
    <w:rsid w:val="002729E8"/>
    <w:rsid w:val="00274448"/>
    <w:rsid w:val="00274686"/>
    <w:rsid w:val="00274BA7"/>
    <w:rsid w:val="00294299"/>
    <w:rsid w:val="00297A10"/>
    <w:rsid w:val="002A5328"/>
    <w:rsid w:val="002B55B5"/>
    <w:rsid w:val="002B6733"/>
    <w:rsid w:val="002C13AC"/>
    <w:rsid w:val="002C13CA"/>
    <w:rsid w:val="00321F0E"/>
    <w:rsid w:val="003222C1"/>
    <w:rsid w:val="00387F9C"/>
    <w:rsid w:val="003A62BA"/>
    <w:rsid w:val="003D36A2"/>
    <w:rsid w:val="003D3E33"/>
    <w:rsid w:val="003E233C"/>
    <w:rsid w:val="003E72DE"/>
    <w:rsid w:val="003F67DC"/>
    <w:rsid w:val="0040591C"/>
    <w:rsid w:val="00414FC5"/>
    <w:rsid w:val="00433EB5"/>
    <w:rsid w:val="004422B7"/>
    <w:rsid w:val="00445731"/>
    <w:rsid w:val="004579C4"/>
    <w:rsid w:val="00470C26"/>
    <w:rsid w:val="00473E6E"/>
    <w:rsid w:val="0048409F"/>
    <w:rsid w:val="00496BE1"/>
    <w:rsid w:val="004B4249"/>
    <w:rsid w:val="004B4CAC"/>
    <w:rsid w:val="004B6171"/>
    <w:rsid w:val="004C2D89"/>
    <w:rsid w:val="004E13DF"/>
    <w:rsid w:val="004E5A90"/>
    <w:rsid w:val="004F13B7"/>
    <w:rsid w:val="004F44B6"/>
    <w:rsid w:val="004F58DA"/>
    <w:rsid w:val="0050124E"/>
    <w:rsid w:val="00521E8B"/>
    <w:rsid w:val="005234DF"/>
    <w:rsid w:val="00542A08"/>
    <w:rsid w:val="0054780C"/>
    <w:rsid w:val="00560671"/>
    <w:rsid w:val="0056218E"/>
    <w:rsid w:val="00573D74"/>
    <w:rsid w:val="00577C90"/>
    <w:rsid w:val="00585164"/>
    <w:rsid w:val="005916B5"/>
    <w:rsid w:val="005B3A7B"/>
    <w:rsid w:val="005B7E1D"/>
    <w:rsid w:val="005C21FA"/>
    <w:rsid w:val="005D31EB"/>
    <w:rsid w:val="005E06A1"/>
    <w:rsid w:val="005E6BC4"/>
    <w:rsid w:val="005F2272"/>
    <w:rsid w:val="005F2DC9"/>
    <w:rsid w:val="005F2FC5"/>
    <w:rsid w:val="005F4637"/>
    <w:rsid w:val="00602DEB"/>
    <w:rsid w:val="00602DF7"/>
    <w:rsid w:val="0060309C"/>
    <w:rsid w:val="00611F1C"/>
    <w:rsid w:val="00621C4C"/>
    <w:rsid w:val="00633EAA"/>
    <w:rsid w:val="00644D0C"/>
    <w:rsid w:val="006479DC"/>
    <w:rsid w:val="00650754"/>
    <w:rsid w:val="0067289F"/>
    <w:rsid w:val="0068184A"/>
    <w:rsid w:val="00682293"/>
    <w:rsid w:val="00691042"/>
    <w:rsid w:val="00694F90"/>
    <w:rsid w:val="006A60B6"/>
    <w:rsid w:val="006A7941"/>
    <w:rsid w:val="006B3066"/>
    <w:rsid w:val="006B51D9"/>
    <w:rsid w:val="006C4341"/>
    <w:rsid w:val="006D0C78"/>
    <w:rsid w:val="006D115F"/>
    <w:rsid w:val="006D3933"/>
    <w:rsid w:val="006E4CC1"/>
    <w:rsid w:val="00704B7F"/>
    <w:rsid w:val="00710620"/>
    <w:rsid w:val="00713DE4"/>
    <w:rsid w:val="00715105"/>
    <w:rsid w:val="00723BEB"/>
    <w:rsid w:val="007317D5"/>
    <w:rsid w:val="0076463F"/>
    <w:rsid w:val="00765258"/>
    <w:rsid w:val="00766F67"/>
    <w:rsid w:val="0077098C"/>
    <w:rsid w:val="00792883"/>
    <w:rsid w:val="00793284"/>
    <w:rsid w:val="007A021F"/>
    <w:rsid w:val="007A08C8"/>
    <w:rsid w:val="007A2016"/>
    <w:rsid w:val="007A5CBA"/>
    <w:rsid w:val="007A6268"/>
    <w:rsid w:val="007A7500"/>
    <w:rsid w:val="007F2978"/>
    <w:rsid w:val="007F2D3A"/>
    <w:rsid w:val="007F55A6"/>
    <w:rsid w:val="007F7209"/>
    <w:rsid w:val="007F77F1"/>
    <w:rsid w:val="008017BD"/>
    <w:rsid w:val="00817767"/>
    <w:rsid w:val="00830F91"/>
    <w:rsid w:val="00832A74"/>
    <w:rsid w:val="0083350E"/>
    <w:rsid w:val="008406F2"/>
    <w:rsid w:val="00862D1C"/>
    <w:rsid w:val="00864C01"/>
    <w:rsid w:val="0088089C"/>
    <w:rsid w:val="00893006"/>
    <w:rsid w:val="008C3A38"/>
    <w:rsid w:val="008C625C"/>
    <w:rsid w:val="008C764F"/>
    <w:rsid w:val="008C7D3F"/>
    <w:rsid w:val="008D31C3"/>
    <w:rsid w:val="008F1050"/>
    <w:rsid w:val="008F4AE8"/>
    <w:rsid w:val="008F5C60"/>
    <w:rsid w:val="008F66AE"/>
    <w:rsid w:val="00902154"/>
    <w:rsid w:val="009054AF"/>
    <w:rsid w:val="0090627B"/>
    <w:rsid w:val="00906919"/>
    <w:rsid w:val="00907EF7"/>
    <w:rsid w:val="009148CC"/>
    <w:rsid w:val="00916F58"/>
    <w:rsid w:val="00917717"/>
    <w:rsid w:val="00936B2B"/>
    <w:rsid w:val="00936C2C"/>
    <w:rsid w:val="00941527"/>
    <w:rsid w:val="00944F68"/>
    <w:rsid w:val="00951FBC"/>
    <w:rsid w:val="00954558"/>
    <w:rsid w:val="00957F89"/>
    <w:rsid w:val="009615EF"/>
    <w:rsid w:val="00962A29"/>
    <w:rsid w:val="00962BAB"/>
    <w:rsid w:val="00966988"/>
    <w:rsid w:val="009677FF"/>
    <w:rsid w:val="009931EA"/>
    <w:rsid w:val="009963B9"/>
    <w:rsid w:val="009A0366"/>
    <w:rsid w:val="009A5905"/>
    <w:rsid w:val="009B2738"/>
    <w:rsid w:val="009C1CD8"/>
    <w:rsid w:val="009C7618"/>
    <w:rsid w:val="00A03D6A"/>
    <w:rsid w:val="00A071F2"/>
    <w:rsid w:val="00A257EF"/>
    <w:rsid w:val="00A37A28"/>
    <w:rsid w:val="00A44F5B"/>
    <w:rsid w:val="00A50CA6"/>
    <w:rsid w:val="00A56D9F"/>
    <w:rsid w:val="00A670BF"/>
    <w:rsid w:val="00A67D9C"/>
    <w:rsid w:val="00A7409E"/>
    <w:rsid w:val="00A833B1"/>
    <w:rsid w:val="00A84D0C"/>
    <w:rsid w:val="00AA468F"/>
    <w:rsid w:val="00AA5491"/>
    <w:rsid w:val="00AB1397"/>
    <w:rsid w:val="00AB182D"/>
    <w:rsid w:val="00AB46CE"/>
    <w:rsid w:val="00AB4D1A"/>
    <w:rsid w:val="00AF1CDF"/>
    <w:rsid w:val="00AF6DA0"/>
    <w:rsid w:val="00B030AB"/>
    <w:rsid w:val="00B12BC1"/>
    <w:rsid w:val="00B20535"/>
    <w:rsid w:val="00B20A35"/>
    <w:rsid w:val="00B32B11"/>
    <w:rsid w:val="00B51650"/>
    <w:rsid w:val="00B52493"/>
    <w:rsid w:val="00B74FDA"/>
    <w:rsid w:val="00B7691E"/>
    <w:rsid w:val="00B77625"/>
    <w:rsid w:val="00B80CD3"/>
    <w:rsid w:val="00B82066"/>
    <w:rsid w:val="00BA1C35"/>
    <w:rsid w:val="00BD2DFD"/>
    <w:rsid w:val="00BD3B56"/>
    <w:rsid w:val="00BD7C4B"/>
    <w:rsid w:val="00BE62DE"/>
    <w:rsid w:val="00C0654B"/>
    <w:rsid w:val="00C34C4E"/>
    <w:rsid w:val="00C43D59"/>
    <w:rsid w:val="00C46D79"/>
    <w:rsid w:val="00C63188"/>
    <w:rsid w:val="00C666EC"/>
    <w:rsid w:val="00C87710"/>
    <w:rsid w:val="00C96663"/>
    <w:rsid w:val="00CA58B3"/>
    <w:rsid w:val="00CB5E75"/>
    <w:rsid w:val="00CC363F"/>
    <w:rsid w:val="00CD2133"/>
    <w:rsid w:val="00CE24A5"/>
    <w:rsid w:val="00CE2DA4"/>
    <w:rsid w:val="00CE7433"/>
    <w:rsid w:val="00D209EF"/>
    <w:rsid w:val="00D24642"/>
    <w:rsid w:val="00D31D74"/>
    <w:rsid w:val="00D4023E"/>
    <w:rsid w:val="00D50E2E"/>
    <w:rsid w:val="00D57097"/>
    <w:rsid w:val="00D60C4E"/>
    <w:rsid w:val="00D67934"/>
    <w:rsid w:val="00D80090"/>
    <w:rsid w:val="00DA34E4"/>
    <w:rsid w:val="00DA38D1"/>
    <w:rsid w:val="00DD202B"/>
    <w:rsid w:val="00DD5A69"/>
    <w:rsid w:val="00E00B45"/>
    <w:rsid w:val="00E0630F"/>
    <w:rsid w:val="00E06584"/>
    <w:rsid w:val="00E07685"/>
    <w:rsid w:val="00E126F4"/>
    <w:rsid w:val="00E369A4"/>
    <w:rsid w:val="00E43085"/>
    <w:rsid w:val="00E53D39"/>
    <w:rsid w:val="00E7455B"/>
    <w:rsid w:val="00E81DC0"/>
    <w:rsid w:val="00E9271F"/>
    <w:rsid w:val="00E9503E"/>
    <w:rsid w:val="00EA6647"/>
    <w:rsid w:val="00EB13F7"/>
    <w:rsid w:val="00EC6891"/>
    <w:rsid w:val="00EC6CD1"/>
    <w:rsid w:val="00ED0F6A"/>
    <w:rsid w:val="00EF07F0"/>
    <w:rsid w:val="00EF0B98"/>
    <w:rsid w:val="00EF60B8"/>
    <w:rsid w:val="00F04F0E"/>
    <w:rsid w:val="00F107F5"/>
    <w:rsid w:val="00F20775"/>
    <w:rsid w:val="00F24C2B"/>
    <w:rsid w:val="00F30C2B"/>
    <w:rsid w:val="00F35321"/>
    <w:rsid w:val="00F37188"/>
    <w:rsid w:val="00F528CC"/>
    <w:rsid w:val="00F70590"/>
    <w:rsid w:val="00F71F99"/>
    <w:rsid w:val="00F844C9"/>
    <w:rsid w:val="00FA5790"/>
    <w:rsid w:val="00FA7E2F"/>
    <w:rsid w:val="00FC4DAA"/>
    <w:rsid w:val="00FC63D5"/>
    <w:rsid w:val="00FC6D9E"/>
    <w:rsid w:val="00FD36D9"/>
    <w:rsid w:val="00FD545D"/>
    <w:rsid w:val="00FF1C78"/>
    <w:rsid w:val="00FF225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DEC59C"/>
  <w15:chartTrackingRefBased/>
  <w15:docId w15:val="{B6992BFD-940E-46B1-A4BE-4DA757129D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7500"/>
    <w:pPr>
      <w:spacing w:line="360" w:lineRule="auto"/>
      <w:jc w:val="both"/>
    </w:pPr>
    <w:rPr>
      <w:rFonts w:ascii="Times New Roman" w:hAnsi="Times New Roman"/>
      <w:sz w:val="24"/>
    </w:rPr>
  </w:style>
  <w:style w:type="paragraph" w:styleId="Balk1">
    <w:name w:val="heading 1"/>
    <w:basedOn w:val="Normal"/>
    <w:next w:val="Normal"/>
    <w:link w:val="Balk1Char"/>
    <w:uiPriority w:val="9"/>
    <w:qFormat/>
    <w:rsid w:val="00C666EC"/>
    <w:pPr>
      <w:keepNext/>
      <w:keepLines/>
      <w:spacing w:before="240" w:after="0"/>
      <w:outlineLvl w:val="0"/>
    </w:pPr>
    <w:rPr>
      <w:rFonts w:eastAsiaTheme="majorEastAsia" w:cstheme="majorBidi"/>
      <w:b/>
      <w:szCs w:val="32"/>
    </w:rPr>
  </w:style>
  <w:style w:type="paragraph" w:styleId="Balk2">
    <w:name w:val="heading 2"/>
    <w:basedOn w:val="Normal"/>
    <w:next w:val="Normal"/>
    <w:link w:val="Balk2Char"/>
    <w:uiPriority w:val="9"/>
    <w:unhideWhenUsed/>
    <w:qFormat/>
    <w:rsid w:val="00041A78"/>
    <w:pPr>
      <w:keepNext/>
      <w:keepLines/>
      <w:spacing w:before="40" w:after="0"/>
      <w:outlineLvl w:val="1"/>
    </w:pPr>
    <w:rPr>
      <w:rFonts w:eastAsiaTheme="majorEastAsia" w:cstheme="majorBidi"/>
      <w:b/>
      <w:sz w:val="22"/>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link w:val="AralkYokChar"/>
    <w:uiPriority w:val="1"/>
    <w:qFormat/>
    <w:rsid w:val="00A67D9C"/>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A67D9C"/>
    <w:rPr>
      <w:rFonts w:eastAsiaTheme="minorEastAsia"/>
      <w:lang w:eastAsia="tr-TR"/>
    </w:rPr>
  </w:style>
  <w:style w:type="table" w:styleId="TabloKlavuzu">
    <w:name w:val="Table Grid"/>
    <w:basedOn w:val="NormalTablo"/>
    <w:uiPriority w:val="39"/>
    <w:rsid w:val="00A67D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Tablo6-Renkli-Vurgu5">
    <w:name w:val="Grid Table 6 Colorful Accent 5"/>
    <w:basedOn w:val="NormalTablo"/>
    <w:uiPriority w:val="51"/>
    <w:rsid w:val="00A67D9C"/>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KlavuzTablo6Renkli">
    <w:name w:val="Grid Table 6 Colorful"/>
    <w:basedOn w:val="NormalTablo"/>
    <w:uiPriority w:val="51"/>
    <w:rsid w:val="00A67D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Balk1Char">
    <w:name w:val="Başlık 1 Char"/>
    <w:basedOn w:val="VarsaylanParagrafYazTipi"/>
    <w:link w:val="Balk1"/>
    <w:uiPriority w:val="9"/>
    <w:rsid w:val="00C666EC"/>
    <w:rPr>
      <w:rFonts w:ascii="Times New Roman" w:eastAsiaTheme="majorEastAsia" w:hAnsi="Times New Roman" w:cstheme="majorBidi"/>
      <w:b/>
      <w:sz w:val="24"/>
      <w:szCs w:val="32"/>
    </w:rPr>
  </w:style>
  <w:style w:type="paragraph" w:styleId="ListeParagraf">
    <w:name w:val="List Paragraph"/>
    <w:basedOn w:val="Normal"/>
    <w:uiPriority w:val="99"/>
    <w:qFormat/>
    <w:rsid w:val="007A5CBA"/>
    <w:pPr>
      <w:ind w:left="720"/>
      <w:contextualSpacing/>
    </w:pPr>
  </w:style>
  <w:style w:type="character" w:customStyle="1" w:styleId="Balk2Char">
    <w:name w:val="Başlık 2 Char"/>
    <w:basedOn w:val="VarsaylanParagrafYazTipi"/>
    <w:link w:val="Balk2"/>
    <w:uiPriority w:val="9"/>
    <w:rsid w:val="00041A78"/>
    <w:rPr>
      <w:rFonts w:ascii="Times New Roman" w:eastAsiaTheme="majorEastAsia" w:hAnsi="Times New Roman" w:cstheme="majorBidi"/>
      <w:b/>
      <w:szCs w:val="26"/>
    </w:rPr>
  </w:style>
  <w:style w:type="paragraph" w:styleId="stBilgi">
    <w:name w:val="header"/>
    <w:basedOn w:val="Normal"/>
    <w:link w:val="stBilgiChar"/>
    <w:uiPriority w:val="99"/>
    <w:unhideWhenUsed/>
    <w:rsid w:val="00C666EC"/>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C666EC"/>
    <w:rPr>
      <w:rFonts w:ascii="Times New Roman" w:hAnsi="Times New Roman"/>
      <w:sz w:val="24"/>
    </w:rPr>
  </w:style>
  <w:style w:type="paragraph" w:styleId="AltBilgi">
    <w:name w:val="footer"/>
    <w:basedOn w:val="Normal"/>
    <w:link w:val="AltBilgiChar"/>
    <w:uiPriority w:val="99"/>
    <w:unhideWhenUsed/>
    <w:rsid w:val="00C666EC"/>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C666EC"/>
    <w:rPr>
      <w:rFonts w:ascii="Times New Roman" w:hAnsi="Times New Roman"/>
      <w:sz w:val="24"/>
    </w:rPr>
  </w:style>
  <w:style w:type="paragraph" w:styleId="T1">
    <w:name w:val="toc 1"/>
    <w:basedOn w:val="Normal"/>
    <w:next w:val="Normal"/>
    <w:autoRedefine/>
    <w:uiPriority w:val="39"/>
    <w:unhideWhenUsed/>
    <w:rsid w:val="00936B2B"/>
    <w:pPr>
      <w:spacing w:after="100"/>
    </w:pPr>
  </w:style>
  <w:style w:type="character" w:styleId="Kpr">
    <w:name w:val="Hyperlink"/>
    <w:basedOn w:val="VarsaylanParagrafYazTipi"/>
    <w:uiPriority w:val="99"/>
    <w:unhideWhenUsed/>
    <w:rsid w:val="00936B2B"/>
    <w:rPr>
      <w:color w:val="0563C1" w:themeColor="hyperlink"/>
      <w:u w:val="single"/>
    </w:rPr>
  </w:style>
  <w:style w:type="paragraph" w:styleId="NormalWeb">
    <w:name w:val="Normal (Web)"/>
    <w:basedOn w:val="Normal"/>
    <w:uiPriority w:val="99"/>
    <w:semiHidden/>
    <w:unhideWhenUsed/>
    <w:rsid w:val="00225ABC"/>
    <w:pPr>
      <w:spacing w:before="100" w:beforeAutospacing="1" w:after="100" w:afterAutospacing="1" w:line="240" w:lineRule="auto"/>
    </w:pPr>
    <w:rPr>
      <w:rFonts w:eastAsia="Times New Roman" w:cs="Times New Roman"/>
      <w:szCs w:val="24"/>
      <w:lang w:eastAsia="tr-TR"/>
    </w:rPr>
  </w:style>
  <w:style w:type="paragraph" w:styleId="ResimYazs">
    <w:name w:val="caption"/>
    <w:basedOn w:val="Normal"/>
    <w:next w:val="Normal"/>
    <w:link w:val="ResimYazsChar"/>
    <w:uiPriority w:val="35"/>
    <w:unhideWhenUsed/>
    <w:qFormat/>
    <w:rsid w:val="004F44B6"/>
    <w:pPr>
      <w:spacing w:after="200" w:line="240" w:lineRule="auto"/>
    </w:pPr>
    <w:rPr>
      <w:i/>
      <w:iCs/>
      <w:color w:val="44546A" w:themeColor="text2"/>
      <w:sz w:val="18"/>
      <w:szCs w:val="18"/>
    </w:rPr>
  </w:style>
  <w:style w:type="paragraph" w:styleId="ekillerTablosu">
    <w:name w:val="table of figures"/>
    <w:basedOn w:val="Normal"/>
    <w:next w:val="Normal"/>
    <w:uiPriority w:val="99"/>
    <w:unhideWhenUsed/>
    <w:rsid w:val="00B12BC1"/>
    <w:pPr>
      <w:spacing w:after="0"/>
    </w:pPr>
  </w:style>
  <w:style w:type="paragraph" w:styleId="T2">
    <w:name w:val="toc 2"/>
    <w:basedOn w:val="Normal"/>
    <w:next w:val="Normal"/>
    <w:autoRedefine/>
    <w:uiPriority w:val="39"/>
    <w:unhideWhenUsed/>
    <w:rsid w:val="00041A78"/>
    <w:pPr>
      <w:spacing w:after="100"/>
      <w:ind w:left="240"/>
    </w:pPr>
  </w:style>
  <w:style w:type="character" w:styleId="HafifBavuru">
    <w:name w:val="Subtle Reference"/>
    <w:basedOn w:val="VarsaylanParagrafYazTipi"/>
    <w:uiPriority w:val="31"/>
    <w:qFormat/>
    <w:rsid w:val="001405B2"/>
    <w:rPr>
      <w:rFonts w:ascii="Times New Roman" w:hAnsi="Times New Roman"/>
      <w:i/>
      <w:smallCaps/>
      <w:color w:val="5A5A5A" w:themeColor="text1" w:themeTint="A5"/>
      <w:sz w:val="18"/>
    </w:rPr>
  </w:style>
  <w:style w:type="paragraph" w:styleId="DipnotMetni">
    <w:name w:val="footnote text"/>
    <w:basedOn w:val="Normal"/>
    <w:link w:val="DipnotMetniChar"/>
    <w:uiPriority w:val="99"/>
    <w:semiHidden/>
    <w:unhideWhenUsed/>
    <w:rsid w:val="00691042"/>
    <w:pPr>
      <w:spacing w:after="0" w:line="240" w:lineRule="auto"/>
    </w:pPr>
    <w:rPr>
      <w:sz w:val="20"/>
      <w:szCs w:val="20"/>
    </w:rPr>
  </w:style>
  <w:style w:type="character" w:customStyle="1" w:styleId="DipnotMetniChar">
    <w:name w:val="Dipnot Metni Char"/>
    <w:basedOn w:val="VarsaylanParagrafYazTipi"/>
    <w:link w:val="DipnotMetni"/>
    <w:uiPriority w:val="99"/>
    <w:semiHidden/>
    <w:rsid w:val="00691042"/>
    <w:rPr>
      <w:rFonts w:ascii="Times New Roman" w:hAnsi="Times New Roman"/>
      <w:sz w:val="20"/>
      <w:szCs w:val="20"/>
    </w:rPr>
  </w:style>
  <w:style w:type="character" w:styleId="DipnotBavurusu">
    <w:name w:val="footnote reference"/>
    <w:basedOn w:val="VarsaylanParagrafYazTipi"/>
    <w:uiPriority w:val="99"/>
    <w:semiHidden/>
    <w:unhideWhenUsed/>
    <w:rsid w:val="00691042"/>
    <w:rPr>
      <w:vertAlign w:val="superscript"/>
    </w:rPr>
  </w:style>
  <w:style w:type="paragraph" w:styleId="Alnt">
    <w:name w:val="Quote"/>
    <w:basedOn w:val="Normal"/>
    <w:next w:val="Normal"/>
    <w:link w:val="AlntChar"/>
    <w:uiPriority w:val="29"/>
    <w:qFormat/>
    <w:rsid w:val="00E9271F"/>
    <w:pPr>
      <w:spacing w:before="200"/>
      <w:ind w:left="864" w:right="864"/>
      <w:jc w:val="center"/>
    </w:pPr>
    <w:rPr>
      <w:i/>
      <w:iCs/>
      <w:color w:val="404040" w:themeColor="text1" w:themeTint="BF"/>
    </w:rPr>
  </w:style>
  <w:style w:type="character" w:customStyle="1" w:styleId="AlntChar">
    <w:name w:val="Alıntı Char"/>
    <w:basedOn w:val="VarsaylanParagrafYazTipi"/>
    <w:link w:val="Alnt"/>
    <w:uiPriority w:val="29"/>
    <w:rsid w:val="00E9271F"/>
    <w:rPr>
      <w:rFonts w:ascii="Times New Roman" w:hAnsi="Times New Roman"/>
      <w:i/>
      <w:iCs/>
      <w:color w:val="404040" w:themeColor="text1" w:themeTint="BF"/>
      <w:sz w:val="24"/>
    </w:rPr>
  </w:style>
  <w:style w:type="paragraph" w:styleId="TBal">
    <w:name w:val="TOC Heading"/>
    <w:basedOn w:val="Balk1"/>
    <w:next w:val="Normal"/>
    <w:uiPriority w:val="39"/>
    <w:unhideWhenUsed/>
    <w:qFormat/>
    <w:rsid w:val="00AB1397"/>
    <w:pPr>
      <w:spacing w:line="259" w:lineRule="auto"/>
      <w:jc w:val="left"/>
      <w:outlineLvl w:val="9"/>
    </w:pPr>
    <w:rPr>
      <w:rFonts w:asciiTheme="majorHAnsi" w:hAnsiTheme="majorHAnsi"/>
      <w:b w:val="0"/>
      <w:color w:val="2F5496" w:themeColor="accent1" w:themeShade="BF"/>
      <w:sz w:val="32"/>
      <w:lang w:eastAsia="tr-TR"/>
    </w:rPr>
  </w:style>
  <w:style w:type="paragraph" w:styleId="T3">
    <w:name w:val="toc 3"/>
    <w:basedOn w:val="Normal"/>
    <w:next w:val="Normal"/>
    <w:autoRedefine/>
    <w:uiPriority w:val="39"/>
    <w:unhideWhenUsed/>
    <w:rsid w:val="00AB1397"/>
    <w:pPr>
      <w:spacing w:after="100" w:line="259" w:lineRule="auto"/>
      <w:ind w:left="440"/>
      <w:jc w:val="left"/>
    </w:pPr>
    <w:rPr>
      <w:rFonts w:asciiTheme="minorHAnsi" w:eastAsiaTheme="minorEastAsia" w:hAnsiTheme="minorHAnsi" w:cs="Times New Roman"/>
      <w:sz w:val="22"/>
      <w:lang w:eastAsia="tr-TR"/>
    </w:rPr>
  </w:style>
  <w:style w:type="paragraph" w:styleId="BalonMetni">
    <w:name w:val="Balloon Text"/>
    <w:basedOn w:val="Normal"/>
    <w:link w:val="BalonMetniChar"/>
    <w:uiPriority w:val="99"/>
    <w:semiHidden/>
    <w:unhideWhenUsed/>
    <w:rsid w:val="00CA58B3"/>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CA58B3"/>
    <w:rPr>
      <w:rFonts w:ascii="Segoe UI" w:hAnsi="Segoe UI" w:cs="Segoe UI"/>
      <w:sz w:val="18"/>
      <w:szCs w:val="18"/>
    </w:rPr>
  </w:style>
  <w:style w:type="character" w:styleId="Gl">
    <w:name w:val="Strong"/>
    <w:basedOn w:val="VarsaylanParagrafYazTipi"/>
    <w:uiPriority w:val="22"/>
    <w:qFormat/>
    <w:rsid w:val="004B4CAC"/>
    <w:rPr>
      <w:b/>
      <w:bCs/>
    </w:rPr>
  </w:style>
  <w:style w:type="character" w:customStyle="1" w:styleId="ResimYazsChar">
    <w:name w:val="Resim Yazısı Char"/>
    <w:link w:val="ResimYazs"/>
    <w:uiPriority w:val="35"/>
    <w:rsid w:val="004579C4"/>
    <w:rPr>
      <w:rFonts w:ascii="Times New Roman" w:hAnsi="Times New Roman"/>
      <w:i/>
      <w:iCs/>
      <w:color w:val="44546A" w:themeColor="text2"/>
      <w:sz w:val="18"/>
      <w:szCs w:val="18"/>
    </w:rPr>
  </w:style>
  <w:style w:type="paragraph" w:styleId="GvdeMetni3">
    <w:name w:val="Body Text 3"/>
    <w:basedOn w:val="Normal"/>
    <w:link w:val="GvdeMetni3Char"/>
    <w:rsid w:val="00D50E2E"/>
    <w:pPr>
      <w:spacing w:after="0" w:line="240" w:lineRule="auto"/>
      <w:jc w:val="center"/>
    </w:pPr>
    <w:rPr>
      <w:rFonts w:ascii="BankGothic Md BT" w:eastAsia="Times New Roman" w:hAnsi="BankGothic Md BT" w:cs="Times New Roman"/>
      <w:b/>
      <w:bCs/>
      <w:sz w:val="48"/>
      <w:szCs w:val="20"/>
      <w:lang w:val="x-none" w:eastAsia="x-none"/>
    </w:rPr>
  </w:style>
  <w:style w:type="character" w:customStyle="1" w:styleId="GvdeMetni3Char">
    <w:name w:val="Gövde Metni 3 Char"/>
    <w:basedOn w:val="VarsaylanParagrafYazTipi"/>
    <w:link w:val="GvdeMetni3"/>
    <w:rsid w:val="00D50E2E"/>
    <w:rPr>
      <w:rFonts w:ascii="BankGothic Md BT" w:eastAsia="Times New Roman" w:hAnsi="BankGothic Md BT" w:cs="Times New Roman"/>
      <w:b/>
      <w:bCs/>
      <w:sz w:val="48"/>
      <w:szCs w:val="20"/>
      <w:lang w:val="x-none" w:eastAsia="x-none"/>
    </w:rPr>
  </w:style>
  <w:style w:type="paragraph" w:customStyle="1" w:styleId="Default">
    <w:name w:val="Default"/>
    <w:basedOn w:val="Normal"/>
    <w:uiPriority w:val="99"/>
    <w:rsid w:val="007F2978"/>
    <w:pPr>
      <w:autoSpaceDE w:val="0"/>
      <w:autoSpaceDN w:val="0"/>
      <w:adjustRightInd w:val="0"/>
      <w:spacing w:after="0" w:line="240" w:lineRule="auto"/>
      <w:jc w:val="left"/>
    </w:pPr>
    <w:rPr>
      <w:rFonts w:eastAsia="Times New Roman" w:cs="Times New Roman"/>
      <w:color w:val="000000"/>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2549507">
      <w:bodyDiv w:val="1"/>
      <w:marLeft w:val="0"/>
      <w:marRight w:val="0"/>
      <w:marTop w:val="0"/>
      <w:marBottom w:val="0"/>
      <w:divBdr>
        <w:top w:val="none" w:sz="0" w:space="0" w:color="auto"/>
        <w:left w:val="none" w:sz="0" w:space="0" w:color="auto"/>
        <w:bottom w:val="none" w:sz="0" w:space="0" w:color="auto"/>
        <w:right w:val="none" w:sz="0" w:space="0" w:color="auto"/>
      </w:divBdr>
    </w:div>
    <w:div w:id="397561111">
      <w:bodyDiv w:val="1"/>
      <w:marLeft w:val="0"/>
      <w:marRight w:val="0"/>
      <w:marTop w:val="0"/>
      <w:marBottom w:val="0"/>
      <w:divBdr>
        <w:top w:val="none" w:sz="0" w:space="0" w:color="auto"/>
        <w:left w:val="none" w:sz="0" w:space="0" w:color="auto"/>
        <w:bottom w:val="none" w:sz="0" w:space="0" w:color="auto"/>
        <w:right w:val="none" w:sz="0" w:space="0" w:color="auto"/>
      </w:divBdr>
    </w:div>
    <w:div w:id="619608154">
      <w:bodyDiv w:val="1"/>
      <w:marLeft w:val="0"/>
      <w:marRight w:val="0"/>
      <w:marTop w:val="0"/>
      <w:marBottom w:val="0"/>
      <w:divBdr>
        <w:top w:val="none" w:sz="0" w:space="0" w:color="auto"/>
        <w:left w:val="none" w:sz="0" w:space="0" w:color="auto"/>
        <w:bottom w:val="none" w:sz="0" w:space="0" w:color="auto"/>
        <w:right w:val="none" w:sz="0" w:space="0" w:color="auto"/>
      </w:divBdr>
    </w:div>
    <w:div w:id="747852149">
      <w:bodyDiv w:val="1"/>
      <w:marLeft w:val="0"/>
      <w:marRight w:val="0"/>
      <w:marTop w:val="0"/>
      <w:marBottom w:val="0"/>
      <w:divBdr>
        <w:top w:val="none" w:sz="0" w:space="0" w:color="auto"/>
        <w:left w:val="none" w:sz="0" w:space="0" w:color="auto"/>
        <w:bottom w:val="none" w:sz="0" w:space="0" w:color="auto"/>
        <w:right w:val="none" w:sz="0" w:space="0" w:color="auto"/>
      </w:divBdr>
    </w:div>
    <w:div w:id="799423101">
      <w:bodyDiv w:val="1"/>
      <w:marLeft w:val="0"/>
      <w:marRight w:val="0"/>
      <w:marTop w:val="0"/>
      <w:marBottom w:val="0"/>
      <w:divBdr>
        <w:top w:val="none" w:sz="0" w:space="0" w:color="auto"/>
        <w:left w:val="none" w:sz="0" w:space="0" w:color="auto"/>
        <w:bottom w:val="none" w:sz="0" w:space="0" w:color="auto"/>
        <w:right w:val="none" w:sz="0" w:space="0" w:color="auto"/>
      </w:divBdr>
    </w:div>
    <w:div w:id="804352765">
      <w:bodyDiv w:val="1"/>
      <w:marLeft w:val="0"/>
      <w:marRight w:val="0"/>
      <w:marTop w:val="0"/>
      <w:marBottom w:val="0"/>
      <w:divBdr>
        <w:top w:val="none" w:sz="0" w:space="0" w:color="auto"/>
        <w:left w:val="none" w:sz="0" w:space="0" w:color="auto"/>
        <w:bottom w:val="none" w:sz="0" w:space="0" w:color="auto"/>
        <w:right w:val="none" w:sz="0" w:space="0" w:color="auto"/>
      </w:divBdr>
    </w:div>
    <w:div w:id="812600203">
      <w:bodyDiv w:val="1"/>
      <w:marLeft w:val="0"/>
      <w:marRight w:val="0"/>
      <w:marTop w:val="0"/>
      <w:marBottom w:val="0"/>
      <w:divBdr>
        <w:top w:val="none" w:sz="0" w:space="0" w:color="auto"/>
        <w:left w:val="none" w:sz="0" w:space="0" w:color="auto"/>
        <w:bottom w:val="none" w:sz="0" w:space="0" w:color="auto"/>
        <w:right w:val="none" w:sz="0" w:space="0" w:color="auto"/>
      </w:divBdr>
    </w:div>
    <w:div w:id="955136317">
      <w:bodyDiv w:val="1"/>
      <w:marLeft w:val="0"/>
      <w:marRight w:val="0"/>
      <w:marTop w:val="0"/>
      <w:marBottom w:val="0"/>
      <w:divBdr>
        <w:top w:val="none" w:sz="0" w:space="0" w:color="auto"/>
        <w:left w:val="none" w:sz="0" w:space="0" w:color="auto"/>
        <w:bottom w:val="none" w:sz="0" w:space="0" w:color="auto"/>
        <w:right w:val="none" w:sz="0" w:space="0" w:color="auto"/>
      </w:divBdr>
    </w:div>
    <w:div w:id="1084763762">
      <w:bodyDiv w:val="1"/>
      <w:marLeft w:val="0"/>
      <w:marRight w:val="0"/>
      <w:marTop w:val="0"/>
      <w:marBottom w:val="0"/>
      <w:divBdr>
        <w:top w:val="none" w:sz="0" w:space="0" w:color="auto"/>
        <w:left w:val="none" w:sz="0" w:space="0" w:color="auto"/>
        <w:bottom w:val="none" w:sz="0" w:space="0" w:color="auto"/>
        <w:right w:val="none" w:sz="0" w:space="0" w:color="auto"/>
      </w:divBdr>
    </w:div>
    <w:div w:id="1186018166">
      <w:bodyDiv w:val="1"/>
      <w:marLeft w:val="0"/>
      <w:marRight w:val="0"/>
      <w:marTop w:val="0"/>
      <w:marBottom w:val="0"/>
      <w:divBdr>
        <w:top w:val="none" w:sz="0" w:space="0" w:color="auto"/>
        <w:left w:val="none" w:sz="0" w:space="0" w:color="auto"/>
        <w:bottom w:val="none" w:sz="0" w:space="0" w:color="auto"/>
        <w:right w:val="none" w:sz="0" w:space="0" w:color="auto"/>
      </w:divBdr>
    </w:div>
    <w:div w:id="1524978588">
      <w:bodyDiv w:val="1"/>
      <w:marLeft w:val="0"/>
      <w:marRight w:val="0"/>
      <w:marTop w:val="0"/>
      <w:marBottom w:val="0"/>
      <w:divBdr>
        <w:top w:val="none" w:sz="0" w:space="0" w:color="auto"/>
        <w:left w:val="none" w:sz="0" w:space="0" w:color="auto"/>
        <w:bottom w:val="none" w:sz="0" w:space="0" w:color="auto"/>
        <w:right w:val="none" w:sz="0" w:space="0" w:color="auto"/>
      </w:divBdr>
    </w:div>
    <w:div w:id="1637030275">
      <w:bodyDiv w:val="1"/>
      <w:marLeft w:val="0"/>
      <w:marRight w:val="0"/>
      <w:marTop w:val="0"/>
      <w:marBottom w:val="0"/>
      <w:divBdr>
        <w:top w:val="none" w:sz="0" w:space="0" w:color="auto"/>
        <w:left w:val="none" w:sz="0" w:space="0" w:color="auto"/>
        <w:bottom w:val="none" w:sz="0" w:space="0" w:color="auto"/>
        <w:right w:val="none" w:sz="0" w:space="0" w:color="auto"/>
      </w:divBdr>
    </w:div>
    <w:div w:id="1771505295">
      <w:bodyDiv w:val="1"/>
      <w:marLeft w:val="0"/>
      <w:marRight w:val="0"/>
      <w:marTop w:val="0"/>
      <w:marBottom w:val="0"/>
      <w:divBdr>
        <w:top w:val="none" w:sz="0" w:space="0" w:color="auto"/>
        <w:left w:val="none" w:sz="0" w:space="0" w:color="auto"/>
        <w:bottom w:val="none" w:sz="0" w:space="0" w:color="auto"/>
        <w:right w:val="none" w:sz="0" w:space="0" w:color="auto"/>
      </w:divBdr>
    </w:div>
    <w:div w:id="19500445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AD1566-1466-48FD-BF57-43BFE19B1B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2072</Words>
  <Characters>11815</Characters>
  <Application>Microsoft Office Word</Application>
  <DocSecurity>0</DocSecurity>
  <Lines>98</Lines>
  <Paragraphs>27</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Hacer D</dc:creator>
  <cp:keywords/>
  <dc:description/>
  <cp:lastModifiedBy>mete demir</cp:lastModifiedBy>
  <cp:revision>21</cp:revision>
  <cp:lastPrinted>2026-01-23T20:08:00Z</cp:lastPrinted>
  <dcterms:created xsi:type="dcterms:W3CDTF">2025-12-24T16:13:00Z</dcterms:created>
  <dcterms:modified xsi:type="dcterms:W3CDTF">2026-01-23T20:08:00Z</dcterms:modified>
</cp:coreProperties>
</file>